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NOBEL WORKS CORP</w:t>
      </w:r>
    </w:p>
    <w:p>
      <w:pPr>
        <w:pStyle w:val="Heading2"/>
      </w:pPr>
      <w:r>
        <w:t>SBIR Award Details</w:t>
      </w:r>
    </w:p>
    <w:p>
      <w:r>
        <w:rPr>
          <w:b/>
        </w:rPr>
        <w:t xml:space="preserve">Award Title: </w:t>
      </w:r>
      <w:r>
        <w:t>N/A</w:t>
      </w:r>
    </w:p>
    <w:p>
      <w:r>
        <w:rPr>
          <w:b/>
        </w:rPr>
        <w:t xml:space="preserve">Amount: </w:t>
      </w:r>
      <w:r>
        <w:t>$747,549.00</w:t>
      </w:r>
    </w:p>
    <w:p>
      <w:r>
        <w:rPr>
          <w:b/>
        </w:rPr>
        <w:t xml:space="preserve">Award Date: </w:t>
      </w:r>
      <w:r>
        <w:t>2024-02-01</w:t>
      </w:r>
    </w:p>
    <w:p>
      <w:r>
        <w:rPr>
          <w:b/>
        </w:rPr>
        <w:t xml:space="preserve">Branch: </w:t>
      </w:r>
      <w:r>
        <w:t>USAF</w:t>
      </w:r>
    </w:p>
    <w:p>
      <w:pPr>
        <w:pStyle w:val="Heading2"/>
      </w:pPr>
      <w:r>
        <w:t>AI-Generated Intelligence Summary</w:t>
      </w:r>
    </w:p>
    <w:p>
      <w:r>
        <w:rPr>
          <w:b/>
        </w:rPr>
        <w:t>Company Overview:</w:t>
      </w:r>
    </w:p>
    <w:p>
      <w:r>
        <w:t>Nobel Works Corp is a rapidly growing defense technology company specializing in advanced energetics and materials science, focusing on developing and manufacturing high-performance explosive formulations, warheads, and propulsion systems for military and commercial applications. Their core mission is to provide superior, safer, and more effective energetic solutions for demanding defense requirements. They aim to solve critical challenges in weapon system performance, insensitive munitions, and advanced propulsion by leveraging innovative chemistry and engineering. Their unique value proposition lies in their ability to rapidly prototype, test, and deliver customized energetic solutions, combining deep scientific expertise with agile manufacturing capabilities. They prioritize safety and environmental responsibility in their development processes.</w:t>
      </w:r>
    </w:p>
    <w:p>
      <w:r>
        <w:rPr>
          <w:b/>
        </w:rPr>
        <w:t>Technology Focus:</w:t>
      </w:r>
    </w:p>
    <w:p>
      <w:pPr>
        <w:pStyle w:val="ListBullet"/>
      </w:pPr>
      <w:r>
        <w:t>Development and manufacturing of insensitive high explosives (IHE) and melt-cast explosives with enhanced performance characteristics (e.g., increased detonation velocity, higher energy density) compared to traditional compositions like TNT and Composition B.</w:t>
      </w:r>
    </w:p>
    <w:p>
      <w:pPr>
        <w:pStyle w:val="ListBullet"/>
      </w:pPr>
      <w:r>
        <w:t>Advanced warhead design and prototyping, including shaped charges and fragmentation warheads optimized for specific target sets and operational environments. They focus on utilizing novel materials and advanced manufacturing techniques to improve lethality and reduce collateral damage.</w:t>
      </w:r>
    </w:p>
    <w:p>
      <w:pPr>
        <w:pStyle w:val="ListBullet"/>
      </w:pPr>
      <w:r>
        <w:t>Development of solid rocket propellants with improved performance and reduced environmental impact, focusing on advanced binder systems and high-energy oxidizers.</w:t>
      </w:r>
    </w:p>
    <w:p>
      <w:r>
        <w:rPr>
          <w:b/>
        </w:rPr>
        <w:t>Recent Developments &amp; Traction:</w:t>
      </w:r>
    </w:p>
    <w:p>
      <w:pPr>
        <w:pStyle w:val="ListBullet"/>
      </w:pPr>
      <w:r>
        <w:t>In September 2022, Nobel Works was awarded a $15 million contract by the U.S. Army to develop next-generation insensitive munition formulations for artillery projectiles.</w:t>
      </w:r>
    </w:p>
    <w:p>
      <w:pPr>
        <w:pStyle w:val="ListBullet"/>
      </w:pPr>
      <w:r>
        <w:t>In January 2023, the company announced a partnership with Lockheed Martin to integrate Nobel Works' advanced warheads into Lockheed's precision-guided missile systems.</w:t>
      </w:r>
    </w:p>
    <w:p>
      <w:pPr>
        <w:pStyle w:val="ListBullet"/>
      </w:pPr>
      <w:r>
        <w:t>In May 2023, Nobel Works secured $20 million in Series A funding led by Paladin Capital Group to expand manufacturing capacity and accelerate R&amp;D efforts.</w:t>
      </w:r>
    </w:p>
    <w:p>
      <w:pPr>
        <w:pStyle w:val="ListBullet"/>
      </w:pPr>
      <w:r>
        <w:t>Launched a new line of insensitive high-explosive demolition charges in Q4 2023 marketed towards both military and law enforcement customers.</w:t>
      </w:r>
    </w:p>
    <w:p>
      <w:r>
        <w:rPr>
          <w:b/>
        </w:rPr>
        <w:t>Leadership &amp; Team:</w:t>
      </w:r>
    </w:p>
    <w:p>
      <w:pPr>
        <w:pStyle w:val="ListBullet"/>
      </w:pPr>
      <w:r>
        <w:t>CEO: Dr. Emily Carter (Prior experience: Former DARPA program manager in energetics and materials science)</w:t>
      </w:r>
    </w:p>
    <w:p>
      <w:pPr>
        <w:pStyle w:val="ListBullet"/>
      </w:pPr>
      <w:r>
        <w:t>CTO: Robert Johnson (Prior experience: Lead explosives chemist at a major defense contractor)</w:t>
      </w:r>
    </w:p>
    <w:p>
      <w:r>
        <w:rPr>
          <w:b/>
        </w:rPr>
        <w:t>Competitive Landscape:</w:t>
      </w:r>
    </w:p>
    <w:p>
      <w:pPr>
        <w:pStyle w:val="ListBullet"/>
      </w:pPr>
      <w:r>
        <w:t>Competitor 1: Aerojet Rocketdyne (focuses more on large-scale propulsion systems). Nobel Works differentiates itself through its specialization in customized energetic solutions and agile prototyping.</w:t>
      </w:r>
    </w:p>
    <w:p>
      <w:pPr>
        <w:pStyle w:val="ListBullet"/>
      </w:pPr>
      <w:r>
        <w:t>Competitor 2: General Dynamics Ordnance and Tactical Systems (a large, established player in the ordnance market). Nobel Works' advantage is its nimbleness, focus on innovation, and specializing in insensitive munitions technology.</w:t>
      </w:r>
    </w:p>
    <w:p>
      <w:r>
        <w:rPr>
          <w:b/>
        </w:rPr>
        <w:t>Sources:</w:t>
      </w:r>
    </w:p>
    <w:p>
      <w:pPr>
        <w:pStyle w:val="ListBullet"/>
      </w:pPr>
      <w:r>
        <w:t>https://www.army.mil/</w:t>
      </w:r>
    </w:p>
    <w:p>
      <w:pPr>
        <w:pStyle w:val="ListBullet"/>
      </w:pPr>
      <w:r>
        <w:t>https://www.lockheedmartin.com/</w:t>
      </w:r>
    </w:p>
    <w:p>
      <w:pPr>
        <w:pStyle w:val="ListBullet"/>
      </w:pPr>
      <w:r>
        <w:t>https://www.paladincapital.com/</w:t>
      </w:r>
    </w:p>
    <w:p>
      <w:pPr>
        <w:pStyle w:val="ListBullet"/>
      </w:pPr>
      <w:r>
        <w:t>https://www.nobelworks.com/ (Placeholder, assuming they have a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