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NOVAA LTD</w:t>
      </w:r>
    </w:p>
    <w:p>
      <w:pPr>
        <w:pStyle w:val="Heading2"/>
      </w:pPr>
      <w:r>
        <w:t>SBIR Award Details</w:t>
      </w:r>
    </w:p>
    <w:p>
      <w:r>
        <w:rPr>
          <w:b/>
        </w:rPr>
        <w:t xml:space="preserve">Award Title: </w:t>
      </w:r>
      <w:r>
        <w:t>N/A</w:t>
      </w:r>
    </w:p>
    <w:p>
      <w:r>
        <w:rPr>
          <w:b/>
        </w:rPr>
        <w:t xml:space="preserve">Amount: </w:t>
      </w:r>
      <w:r>
        <w:t>$235,704.00</w:t>
      </w:r>
    </w:p>
    <w:p>
      <w:r>
        <w:rPr>
          <w:b/>
        </w:rPr>
        <w:t xml:space="preserve">Award Date: </w:t>
      </w:r>
      <w:r>
        <w:t>2023-08-07</w:t>
      </w:r>
    </w:p>
    <w:p>
      <w:r>
        <w:rPr>
          <w:b/>
        </w:rPr>
        <w:t xml:space="preserve">Branch: </w:t>
      </w:r>
      <w:r>
        <w:t>NAVY</w:t>
      </w:r>
    </w:p>
    <w:p>
      <w:pPr>
        <w:pStyle w:val="Heading2"/>
      </w:pPr>
      <w:r>
        <w:t>AI-Generated Intelligence Summary</w:t>
      </w:r>
    </w:p>
    <w:p>
      <w:r>
        <w:rPr>
          <w:b/>
        </w:rPr>
        <w:t>Company Overview:</w:t>
      </w:r>
    </w:p>
    <w:p>
      <w:r>
        <w:t>NOVAA LTD, based in Sterling, VA, specializes in developing and delivering advanced sensing and signal processing solutions for defense, intelligence, and commercial applications. The company focuses on overcoming challenges related to signal extraction and analysis in complex and contested environments. NOVAA's core mission appears to be providing real-time insights derived from noisy and ambiguous data, enabling faster and more accurate decision-making. Their unique value proposition lies in their proprietary algorithms and sensor technology, designed for high-performance signal intelligence (SIGINT), electronic warfare (EW), and advanced sensing applications, potentially providing an advantage in situational awareness and information dominance.</w:t>
      </w:r>
    </w:p>
    <w:p>
      <w:r>
        <w:rPr>
          <w:b/>
        </w:rPr>
        <w:t>Technology Focus:</w:t>
      </w:r>
    </w:p>
    <w:p>
      <w:pPr>
        <w:pStyle w:val="ListBullet"/>
      </w:pPr>
      <w:r>
        <w:t>Signal Processing Algorithms:** NOVAA develops proprietary algorithms for signal detection, classification, and geolocation in challenging electromagnetic environments. These algorithms are optimized for low signal-to-noise ratios and high-interference conditions.</w:t>
      </w:r>
    </w:p>
    <w:p>
      <w:pPr>
        <w:pStyle w:val="ListBullet"/>
      </w:pPr>
      <w:r>
        <w:t>Advanced Sensing Solutions:** NOVAA provides custom-designed sensor systems tailored to specific client requirements. These solutions encompass hardware, software, and integration services for various applications like spectrum monitoring, threat detection, and communications intelligence.</w:t>
      </w:r>
    </w:p>
    <w:p>
      <w:r>
        <w:rPr>
          <w:b/>
        </w:rPr>
        <w:t>Recent Developments &amp; Traction:</w:t>
      </w:r>
    </w:p>
    <w:p>
      <w:pPr>
        <w:pStyle w:val="ListBullet"/>
      </w:pPr>
      <w:r>
        <w:t>Contract with the US Navy (2022):** NOVAA received a contract from the US Navy for advanced signal processing capabilities related to EW systems. Details beyond the contract announcement are scarce.</w:t>
      </w:r>
    </w:p>
    <w:p>
      <w:pPr>
        <w:pStyle w:val="ListBullet"/>
      </w:pPr>
      <w:r>
        <w:t>Collaboration with Defense Prime Contractor (2023):** NOVAA announced a strategic partnership with a major defense prime contractor to integrate its signal processing technology into advanced defense systems. Specific details are proprietary.</w:t>
      </w:r>
    </w:p>
    <w:p>
      <w:pPr>
        <w:pStyle w:val="ListBullet"/>
      </w:pPr>
      <w:r>
        <w:t>Expansion of R&amp;D Facility (2023):** NOVAA expanded its research and development facility in Sterling, VA to support increased demand for its services and the development of new technologies.</w:t>
      </w:r>
    </w:p>
    <w:p>
      <w:r>
        <w:rPr>
          <w:b/>
        </w:rPr>
        <w:t>Leadership &amp; Team:</w:t>
      </w:r>
    </w:p>
    <w:p>
      <w:r>
        <w:t>Information on leadership is limited and not readily available through web searches.</w:t>
      </w:r>
    </w:p>
    <w:p>
      <w:r>
        <w:rPr>
          <w:b/>
        </w:rPr>
        <w:t>Competitive Landscape:</w:t>
      </w:r>
    </w:p>
    <w:p>
      <w:r>
        <w:t>Key competitors include companies such as CACI International and Booz Allen Hamilton, which also offer signal intelligence and electronic warfare solutions to the US government. NOVAA's differentiator appears to be its focus on highly specialized, niche signal processing algorithms and custom sensor development, potentially offering greater performance or tailored solutions for specific applications compared to larger, more diversified competitors.</w:t>
      </w:r>
    </w:p>
    <w:p>
      <w:r>
        <w:rPr>
          <w:b/>
        </w:rPr>
        <w:t>Sources:</w:t>
      </w:r>
    </w:p>
    <w:p>
      <w:r>
        <w:t>1.  [https://www.bloomberg.com/profile/company/1619344D:US](https://www.bloomberg.com/profile/company/1619344D:US)</w:t>
      </w:r>
    </w:p>
    <w:p>
      <w:r>
        <w:t>2.  [https://www.zoominfo.com/c/nova-a-ltd/355581427](https://www.zoominfo.com/c/nova-a-ltd/355581427)</w:t>
      </w:r>
    </w:p>
    <w:p>
      <w:r>
        <w:t>3.  [https://www.dnb.com/business-directory/company-profiles.nova\_a\_ltd.17f80583a452734942ca6f74652b3d97.html](https://www.dnb.com/business-directory/company-profiles.nova_a_ltd.17f80583a452734942ca6f74652b3d97.html)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