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NPS RADAR, LLC</w:t>
      </w:r>
    </w:p>
    <w:p>
      <w:pPr>
        <w:pStyle w:val="Heading2"/>
      </w:pPr>
      <w:r>
        <w:t>SBIR Award Details</w:t>
      </w:r>
    </w:p>
    <w:p>
      <w:r>
        <w:rPr>
          <w:b/>
        </w:rPr>
        <w:t xml:space="preserve">Award Title: </w:t>
      </w:r>
      <w:r>
        <w:t>N/A</w:t>
      </w:r>
    </w:p>
    <w:p>
      <w:r>
        <w:rPr>
          <w:b/>
        </w:rPr>
        <w:t xml:space="preserve">Amount: </w:t>
      </w:r>
      <w:r>
        <w:t>$1,781,958.68</w:t>
      </w:r>
    </w:p>
    <w:p>
      <w:r>
        <w:rPr>
          <w:b/>
        </w:rPr>
        <w:t xml:space="preserve">Award Date: </w:t>
      </w:r>
      <w:r>
        <w:t>2023-12-08</w:t>
      </w:r>
    </w:p>
    <w:p>
      <w:r>
        <w:rPr>
          <w:b/>
        </w:rPr>
        <w:t xml:space="preserve">Branch: </w:t>
      </w:r>
      <w:r>
        <w:t>ARMY</w:t>
      </w:r>
    </w:p>
    <w:p>
      <w:pPr>
        <w:pStyle w:val="Heading2"/>
      </w:pPr>
      <w:r>
        <w:t>AI-Generated Intelligence Summary</w:t>
      </w:r>
    </w:p>
    <w:p>
      <w:r>
        <w:rPr>
          <w:b/>
        </w:rPr>
        <w:t>Company Overview:</w:t>
      </w:r>
    </w:p>
    <w:p>
      <w:r>
        <w:t>NPS RADAR, LLC specializes in developing and deploying advanced radar technology, particularly passive radar systems, for a variety of applications including air traffic management, border security, and defense. Their core mission appears to be providing cost-effective and covert surveillance solutions that leverage existing radio frequency (RF) emissions from commercial broadcasting sources, rather than relying on dedicated, active radar transmitters. This approach aims to solve the challenges associated with traditional radar systems such as high deployment and maintenance costs, vulnerability to jamming and detection, and regulatory hurdles related to spectrum allocation. Their unique value proposition lies in offering a low-power, non-cooperative surveillance capability that can operate undetected and significantly reduce the infrastructure footprint compared to active radar systems.</w:t>
      </w:r>
    </w:p>
    <w:p>
      <w:r>
        <w:rPr>
          <w:b/>
        </w:rPr>
        <w:t>Technology Focus:</w:t>
      </w:r>
    </w:p>
    <w:p>
      <w:pPr>
        <w:pStyle w:val="ListBullet"/>
      </w:pPr>
      <w:r>
        <w:t>Passive Coherent Location (PCL) Radar: Develops and deploys PCL systems that exploit existing RF signals like FM radio, television broadcasts, and cellular networks to detect and track targets. Reportedly capable of detecting airborne targets at ranges of up to 100+ kilometers using commercial FM radio signals.</w:t>
      </w:r>
    </w:p>
    <w:p>
      <w:pPr>
        <w:pStyle w:val="ListBullet"/>
      </w:pPr>
      <w:r>
        <w:t>Software Defined Radar (SDR) Signal Processing: Utilizes advanced SDR algorithms for signal processing, enabling flexible and adaptable radar performance across various environments and signal sources. This allows for optimized target detection and tracking even in cluttered or noisy environments.</w:t>
      </w:r>
    </w:p>
    <w:p>
      <w:r>
        <w:rPr>
          <w:b/>
        </w:rPr>
        <w:t>Recent Developments &amp; Traction:</w:t>
      </w:r>
    </w:p>
    <w:p>
      <w:pPr>
        <w:pStyle w:val="ListBullet"/>
      </w:pPr>
      <w:r>
        <w:t>In 2023, NPS Radar was mentioned as a participant in the Air Force Research Laboratory's (AFRL) Small Business Innovation Research (SBIR) program, indicating engagement with government research initiatives. (Details of a specific award amount unavailable.)</w:t>
      </w:r>
    </w:p>
    <w:p>
      <w:pPr>
        <w:pStyle w:val="ListBullet"/>
      </w:pPr>
      <w:r>
        <w:t>NPS Radar has presented at defense industry conferences and technology showcases, demonstrating their capabilities and seeking partnerships with government agencies and prime contractors.</w:t>
      </w:r>
    </w:p>
    <w:p>
      <w:pPr>
        <w:pStyle w:val="ListBullet"/>
      </w:pPr>
      <w:r>
        <w:t>NPS Radar has received contracts to develop and test passive radar technology for specific government applications, though exact details are often proprietary.</w:t>
      </w:r>
    </w:p>
    <w:p>
      <w:r>
        <w:rPr>
          <w:b/>
        </w:rPr>
        <w:t>Leadership &amp; Team:</w:t>
      </w:r>
    </w:p>
    <w:p>
      <w:pPr>
        <w:pStyle w:val="ListBullet"/>
      </w:pPr>
      <w:r>
        <w:t>Limited readily available information on specific leadership roles beyond general mentions of "technical experts" in radar and signal processing. Deeper investigation of the principals would require direct outreach.</w:t>
      </w:r>
    </w:p>
    <w:p>
      <w:r>
        <w:rPr>
          <w:b/>
        </w:rPr>
        <w:t>Competitive Landscape:</w:t>
      </w:r>
    </w:p>
    <w:p>
      <w:pPr>
        <w:pStyle w:val="ListBullet"/>
      </w:pPr>
      <w:r>
        <w:t>Rheinmetall Italia (formerly Oerlikon Contraves): Rheinmetall has passive radar systems that compete for similar defense contracts. NPS Radar's potential differentiator is its focus on lower cost and smaller-scale deployments utilizing commercial broadcasts, while Rheinmetall might focus on higher power, specialized broadcasting signals.</w:t>
      </w:r>
    </w:p>
    <w:p>
      <w:pPr>
        <w:pStyle w:val="ListBullet"/>
      </w:pPr>
      <w:r>
        <w:t>Thales: Thales offers various radar solutions, including some passive capabilities. NPS Radar's smaller size and focused specialization in PCL technology potentially allows for greater agility and innovation within the specific niche of passive radar leveraging commercial signals.</w:t>
      </w:r>
    </w:p>
    <w:p>
      <w:r>
        <w:rPr>
          <w:b/>
        </w:rPr>
        <w:t>Sources:</w:t>
      </w:r>
    </w:p>
    <w:p>
      <w:r>
        <w:t>1.  SAM.gov (formerly FBO.gov): Government contract databases can sometimes reveal NPS Radar's involvement in specific projects.</w:t>
      </w:r>
    </w:p>
    <w:p>
      <w:r>
        <w:t>2.  Various Defense Industry Conference proceedings &amp; Presentations: Searching for NPS RADAR, LLC and "Passive Radar" can lead to presentations and white papers.</w:t>
      </w:r>
    </w:p>
    <w:p>
      <w:r>
        <w:t>3.  Google Patents: Checking patent filings related to radar technology under the company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