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ODYS AVIATION, INC.</w:t>
      </w:r>
    </w:p>
    <w:p>
      <w:pPr>
        <w:pStyle w:val="Heading2"/>
      </w:pPr>
      <w:r>
        <w:t>SBIR Award Details</w:t>
      </w:r>
    </w:p>
    <w:p>
      <w:r>
        <w:rPr>
          <w:b/>
        </w:rPr>
        <w:t xml:space="preserve">Award Title: </w:t>
      </w:r>
      <w:r>
        <w:t>N/A</w:t>
      </w:r>
    </w:p>
    <w:p>
      <w:r>
        <w:rPr>
          <w:b/>
        </w:rPr>
        <w:t xml:space="preserve">Amount: </w:t>
      </w:r>
      <w:r>
        <w:t>$74,845.00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ODYS Aviation, Inc. is developing an aircraft platform and operating model designed to provide high-speed, point-to-point regional air mobility at costs competitive with ground transportation. Their core mission is to connect underserved communities and enable faster, more efficient travel for both passengers and cargo using vertical takeoff and landing (VTOL) aircraft. They aim to solve the problems of congested roadways, limited airport infrastructure, and the high cost of traditional air travel. Their unique value proposition lies in a proprietary aircraft design that leverages distributed electric propulsion and a novel aerodynamic configuration to achieve superior fuel efficiency, lower operating costs, and reduced noise compared to existing VTOL concepts.</w:t>
      </w:r>
    </w:p>
    <w:p>
      <w:r>
        <w:rPr>
          <w:b/>
        </w:rPr>
        <w:t>Technology Focus:</w:t>
      </w:r>
    </w:p>
    <w:p>
      <w:pPr>
        <w:pStyle w:val="ListBullet"/>
      </w:pPr>
      <w:r>
        <w:t>Hybrid-Electric VTOL Aircraft:** Developing a multi-rotor, fixed-wing aircraft capable of both vertical takeoff/landing and efficient cruise flight. The aircraft utilizes a hybrid-electric propulsion system, combining electric motors with a conventional combustion engine for extended range and payload capacity. Targets include a 1,000+ mile range and a payload of approximately 2,500 lbs.</w:t>
      </w:r>
    </w:p>
    <w:p>
      <w:pPr>
        <w:pStyle w:val="ListBullet"/>
      </w:pPr>
      <w:r>
        <w:t>Autonomous Flight Capabilities:** Integrating advanced autonomous flight control systems into their aircraft, enabling safer, more efficient operations and potentially reducing pilot workload. Plans include phased implementation of autonomy, starting with pilot assistance features and progressing towards full autonomy.</w:t>
      </w:r>
    </w:p>
    <w:p>
      <w:r>
        <w:rPr>
          <w:b/>
        </w:rPr>
        <w:t>Recent Developments &amp; Traction:</w:t>
      </w:r>
    </w:p>
    <w:p>
      <w:pPr>
        <w:pStyle w:val="ListBullet"/>
      </w:pPr>
      <w:r>
        <w:t>AFWERX Phase II SBIR Contract (October 2022):** Awarded a Phase II Small Business Innovation Research (SBIR) contract from AFWERX, the innovation arm of the U.S. Air Force, to further develop their aircraft technology for defense applications.</w:t>
      </w:r>
    </w:p>
    <w:p>
      <w:pPr>
        <w:pStyle w:val="ListBullet"/>
      </w:pPr>
      <w:r>
        <w:t>Successful Flight Demonstrations:** Publicly announced successful demonstrations of subscale prototypes showcasing the company’s novel wing and propulsion architecture.</w:t>
      </w:r>
    </w:p>
    <w:p>
      <w:pPr>
        <w:pStyle w:val="ListBullet"/>
      </w:pPr>
      <w:r>
        <w:t>Partnerships:** Collaborating with key suppliers and technology partners for critical components such as propulsion systems and avionics. Specific partner details are often proprietary.</w:t>
      </w:r>
    </w:p>
    <w:p>
      <w:r>
        <w:rPr>
          <w:b/>
        </w:rPr>
        <w:t>Leadership &amp; Team:</w:t>
      </w:r>
    </w:p>
    <w:p>
      <w:pPr>
        <w:pStyle w:val="ListBullet"/>
      </w:pPr>
      <w:r>
        <w:t>James Dorris (CEO):** Background not readily available through web search to definitively confirm prior experience in similar capacities or successful startups. Further investigation would be required.</w:t>
      </w:r>
    </w:p>
    <w:p>
      <w:pPr>
        <w:pStyle w:val="ListBullet"/>
      </w:pPr>
      <w:r>
        <w:t>Information for other key leaders not publicly accessible via web search.</w:t>
      </w:r>
    </w:p>
    <w:p>
      <w:r>
        <w:rPr>
          <w:b/>
        </w:rPr>
        <w:t>Competitive Landscape:</w:t>
      </w:r>
    </w:p>
    <w:p>
      <w:pPr>
        <w:pStyle w:val="ListBullet"/>
      </w:pPr>
      <w:r>
        <w:t>Archer Aviation:** Both companies are focused on VTOL aircraft for urban and regional air mobility. ODYS Aviation differentiates itself with a hybrid-electric approach and a specific focus on longer-range routes and heavier payloads, targeting underserved regional markets rather than primarily urban centers.</w:t>
      </w:r>
    </w:p>
    <w:p>
      <w:pPr>
        <w:pStyle w:val="ListBullet"/>
      </w:pPr>
      <w:r>
        <w:t>Joby Aviation:** Similar focus on electric VTOL. ODYS distinguishes itself with its hybrid-electric approach which is designed for longer-range flights, higher payloads, and less reliance on charging infrastructure availability.</w:t>
      </w:r>
    </w:p>
    <w:p>
      <w:r>
        <w:rPr>
          <w:b/>
        </w:rPr>
        <w:t>Sources:</w:t>
      </w:r>
    </w:p>
    <w:p>
      <w:r>
        <w:t>1.  [https://www.odysaviation.com/](https://www.odysaviation.com/)</w:t>
      </w:r>
    </w:p>
    <w:p>
      <w:r>
        <w:t>2.  [https://www.afwerx.com/](https://www.afwerx.com/) (Search for ODYS Aviation to find SBIR awards)</w:t>
      </w:r>
    </w:p>
    <w:p>
      <w:r>
        <w:t>3.  Crunchbase (Search for ODYS Aviation) *Note: While no direct URL can be cited, this is where one would typically look for funding round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