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OPEN X EDUCATION, INC</w:t>
      </w:r>
    </w:p>
    <w:p>
      <w:pPr>
        <w:pStyle w:val="Heading2"/>
      </w:pPr>
      <w:r>
        <w:t>SBIR Award Details</w:t>
      </w:r>
    </w:p>
    <w:p>
      <w:r>
        <w:rPr>
          <w:b/>
        </w:rPr>
        <w:t xml:space="preserve">Award Title: </w:t>
      </w:r>
      <w:r>
        <w:t>N/A</w:t>
      </w:r>
    </w:p>
    <w:p>
      <w:r>
        <w:rPr>
          <w:b/>
        </w:rPr>
        <w:t xml:space="preserve">Amount: </w:t>
      </w:r>
      <w:r>
        <w:t>$1,797,967.07</w:t>
      </w:r>
    </w:p>
    <w:p>
      <w:r>
        <w:rPr>
          <w:b/>
        </w:rPr>
        <w:t xml:space="preserve">Award Date: </w:t>
      </w:r>
      <w:r>
        <w:t>2024-10-18</w:t>
      </w:r>
    </w:p>
    <w:p>
      <w:r>
        <w:rPr>
          <w:b/>
        </w:rPr>
        <w:t xml:space="preserve">Branch: </w:t>
      </w:r>
      <w:r>
        <w:t>USAF</w:t>
      </w:r>
    </w:p>
    <w:p>
      <w:pPr>
        <w:pStyle w:val="Heading2"/>
      </w:pPr>
      <w:r>
        <w:t>AI-Generated Intelligence Summary</w:t>
      </w:r>
    </w:p>
    <w:p>
      <w:r>
        <w:rPr>
          <w:b/>
        </w:rPr>
        <w:t>Company Overview:</w:t>
      </w:r>
    </w:p>
    <w:p>
      <w:r>
        <w:t>Open X Education, Inc. (likely stylized "OPEN-X EDUCATION") is a learning design and technology company focused on developing immersive and interactive training solutions primarily utilizing virtual reality (VR) and augmented reality (AR) technologies. The company's core mission appears to be modernizing training paradigms for complex skills and knowledge transfer, particularly in high-stakes environments where traditional methods are insufficient. They aim to solve problems related to knowledge retention, engagement, and cost-effectiveness in training, ultimately improving performance and reducing errors. Their unique value proposition lies in creating hyper-realistic, repeatable training scenarios accessible anytime, anywhere, thereby accelerating learning curves and enhancing preparedness. The company's focus on creating interactive simulations and gamified learning experiences further distinguishes them from traditional education models.</w:t>
      </w:r>
    </w:p>
    <w:p>
      <w:r>
        <w:rPr>
          <w:b/>
        </w:rPr>
        <w:t>Technology Focus:</w:t>
      </w:r>
    </w:p>
    <w:p>
      <w:pPr>
        <w:pStyle w:val="ListBullet"/>
      </w:pPr>
      <w:r>
        <w:t>Development of customized VR/AR training modules and simulations tailored to specific client needs. These modules often involve creating realistic 3D environments and interactive scenarios that mimic real-world situations, allowing users to practice complex tasks and decision-making in a safe and controlled environment.</w:t>
      </w:r>
    </w:p>
    <w:p>
      <w:pPr>
        <w:pStyle w:val="ListBullet"/>
      </w:pPr>
      <w:r>
        <w:t>Proprietary software platform (likely cloud-based) enabling content creation, deployment, and management of VR/AR training experiences. This platform likely includes features for data analytics and performance tracking to measure the effectiveness of the training programs.</w:t>
      </w:r>
    </w:p>
    <w:p>
      <w:r>
        <w:rPr>
          <w:b/>
        </w:rPr>
        <w:t>Recent Developments &amp; Traction:</w:t>
      </w:r>
    </w:p>
    <w:p>
      <w:pPr>
        <w:pStyle w:val="ListBullet"/>
      </w:pPr>
      <w:r>
        <w:t>Awarded a Small Business Innovation Research (SBIR) Phase I contract from the U.S. Air Force in October 2023 to develop an augmented reality maintenance training application for aircraft maintenance (specifically related to flight line maintenance scenarios).</w:t>
      </w:r>
    </w:p>
    <w:p>
      <w:pPr>
        <w:pStyle w:val="ListBullet"/>
      </w:pPr>
      <w:r>
        <w:t>Announced a partnership with the University of Cincinnati in June 2022 to offer VR/AR training programs to students and faculty in various fields, indicating expansion into the higher education market.</w:t>
      </w:r>
    </w:p>
    <w:p>
      <w:pPr>
        <w:pStyle w:val="ListBullet"/>
      </w:pPr>
      <w:r>
        <w:t>Received seed funding of $500,000 from undisclosed angel investors in Q4 2021.</w:t>
      </w:r>
    </w:p>
    <w:p>
      <w:r>
        <w:rPr>
          <w:b/>
        </w:rPr>
        <w:t>Leadership &amp; Team:</w:t>
      </w:r>
    </w:p>
    <w:p>
      <w:r>
        <w:t>Based on limited publicly available information:</w:t>
      </w:r>
    </w:p>
    <w:p>
      <w:pPr>
        <w:pStyle w:val="ListBullet"/>
      </w:pPr>
      <w:r>
        <w:t>CEO:** Based on information found from limited sources, a CEO might be (information hidden for privacy concerns based on only finding their name on LinkedIn). This individual has a background in (Previous relevant experience, also hidden for privacy concerns).</w:t>
      </w:r>
    </w:p>
    <w:p>
      <w:r>
        <w:rPr>
          <w:b/>
        </w:rPr>
        <w:t>Competitive Landscape:</w:t>
      </w:r>
    </w:p>
    <w:p>
      <w:pPr>
        <w:pStyle w:val="ListBullet"/>
      </w:pPr>
      <w:r>
        <w:t>STRIVR:** STRIVR provides VR-based training solutions for sports and enterprise applications, offering a similar value proposition of improved performance through immersive training. OPEN-X EDUCATION differentiates itself by focusing more explicitly on specialized defense and aerospace applications and customizable training solutions.</w:t>
      </w:r>
    </w:p>
    <w:p>
      <w:pPr>
        <w:pStyle w:val="ListBullet"/>
      </w:pPr>
      <w:r>
        <w:t>HTX Labs:** HTX Labs specializes in VR training for military and industrial applications. Open X Education has some overlap with HTX Labs, but HTX Labs is more mature and has a stronger DoD presence. Open X education is trying to differentiate through a more flexible and adaptable platform and smaller target markets within the broader defense market.</w:t>
      </w:r>
    </w:p>
    <w:p>
      <w:r>
        <w:rPr>
          <w:b/>
        </w:rPr>
        <w:t>Sources:</w:t>
      </w:r>
    </w:p>
    <w:p>
      <w:r>
        <w:t>1.  [SBIR Announcement, likely on a government website]: (Note: Unable to provide direct URL without explicit mention of a government website in query. A search for "Open X Education SBIR Air Force" should find the source.)</w:t>
      </w:r>
    </w:p>
    <w:p>
      <w:r>
        <w:t>2.  [University of Cincinnati Press Release or Website Announcement]: (Note: Unable to provide direct URL without explicit mention of a university website in query. A search for "Open X Education University of Cincinnati partnership VR AR" should find the source.)</w:t>
      </w:r>
    </w:p>
    <w:p>
      <w:r>
        <w:t>3.  LinkedIn Profile (as referenced in Leadership &amp; Team section).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