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PARLEY LABS HOLDING INC</w:t>
      </w:r>
    </w:p>
    <w:p>
      <w:pPr>
        <w:pStyle w:val="Heading2"/>
      </w:pPr>
      <w:r>
        <w:t>SBIR Award Details</w:t>
      </w:r>
    </w:p>
    <w:p>
      <w:r>
        <w:rPr>
          <w:b/>
        </w:rPr>
        <w:t xml:space="preserve">Award Title: </w:t>
      </w:r>
      <w:r>
        <w:t>N/A</w:t>
      </w:r>
    </w:p>
    <w:p>
      <w:r>
        <w:rPr>
          <w:b/>
        </w:rPr>
        <w:t xml:space="preserve">Amount: </w:t>
      </w:r>
      <w:r>
        <w:t>$248,744.62</w:t>
      </w:r>
    </w:p>
    <w:p>
      <w:r>
        <w:rPr>
          <w:b/>
        </w:rPr>
        <w:t xml:space="preserve">Award Date: </w:t>
      </w:r>
      <w:r>
        <w:t>2024-06-04</w:t>
      </w:r>
    </w:p>
    <w:p>
      <w:r>
        <w:rPr>
          <w:b/>
        </w:rPr>
        <w:t xml:space="preserve">Branch: </w:t>
      </w:r>
      <w:r>
        <w:t>ARMY</w:t>
      </w:r>
    </w:p>
    <w:p>
      <w:pPr>
        <w:pStyle w:val="Heading2"/>
      </w:pPr>
      <w:r>
        <w:t>AI-Generated Intelligence Summary</w:t>
      </w:r>
    </w:p>
    <w:p>
      <w:r>
        <w:rPr>
          <w:b/>
        </w:rPr>
        <w:t>Company Overview:</w:t>
      </w:r>
    </w:p>
    <w:p>
      <w:r>
        <w:t>Parley Labs Holding Inc., operating primarily as Parley Labs, focuses on developing advanced situational awareness and decision-making tools for defense, intelligence, and commercial applications. Their core mission revolves around leveraging artificial intelligence and machine learning to process and analyze vast amounts of data, enabling users to rapidly identify patterns, anomalies, and threats within complex environments. They aim to solve the problem of information overload and slow response times, which are critical vulnerabilities in modern warfare and security operations. Parley Labs’ unique value proposition lies in its modular, scalable AI platform that can be customized to integrate with existing systems and provide real-time, actionable intelligence in diverse operational scenarios.</w:t>
      </w:r>
    </w:p>
    <w:p>
      <w:r>
        <w:rPr>
          <w:b/>
        </w:rPr>
        <w:t>Technology Focus:</w:t>
      </w:r>
    </w:p>
    <w:p>
      <w:pPr>
        <w:pStyle w:val="ListBullet"/>
      </w:pPr>
      <w:r>
        <w:t>AISight™:** An AI-powered platform for real-time situational awareness that ingests, processes, and analyzes diverse data streams (sensor data, open-source intelligence, signals intelligence) to generate dynamic visualizations, predictive analytics, and automated alerts. It is designed for rapid deployment and integration with existing Command and Control (C2) systems.</w:t>
      </w:r>
    </w:p>
    <w:p>
      <w:pPr>
        <w:pStyle w:val="ListBullet"/>
      </w:pPr>
      <w:r>
        <w:t>Anomaly Detection Engine:** Employs machine learning algorithms to identify deviations from established baselines within data sets, indicating potential threats or vulnerabilities. The engine provides alerts with quantified anomaly scores.</w:t>
      </w:r>
    </w:p>
    <w:p>
      <w:r>
        <w:rPr>
          <w:b/>
        </w:rPr>
        <w:t>Recent Developments &amp; Traction:</w:t>
      </w:r>
    </w:p>
    <w:p>
      <w:pPr>
        <w:pStyle w:val="ListBullet"/>
      </w:pPr>
      <w:r>
        <w:t>In April 2023, Parley Labs was awarded a Phase II Small Business Innovation Research (SBIR) contract from the Air Force Research Laboratory (AFRL) to further develop its AI-powered anomaly detection technology.</w:t>
      </w:r>
    </w:p>
    <w:p>
      <w:pPr>
        <w:pStyle w:val="ListBullet"/>
      </w:pPr>
      <w:r>
        <w:t>Parley Labs collaborated with Palantir Technologies and was featured in a Palantir demonstration showcasing its AISight™ platform integrated with Palantir Foundry for enhanced data visualization and analysis capabilities in 2022.</w:t>
      </w:r>
    </w:p>
    <w:p>
      <w:pPr>
        <w:pStyle w:val="ListBullet"/>
      </w:pPr>
      <w:r>
        <w:t>Parley Labs successfully demonstrated the integration of AISight™ with various DoD systems during multiple technology showcases, including at SOFIC in 2022 and 2023.</w:t>
      </w:r>
    </w:p>
    <w:p>
      <w:r>
        <w:rPr>
          <w:b/>
        </w:rPr>
        <w:t>Leadership &amp; Team:</w:t>
      </w:r>
    </w:p>
    <w:p>
      <w:pPr>
        <w:pStyle w:val="ListBullet"/>
      </w:pPr>
      <w:r>
        <w:t>Ryan Hawthorne (CEO):** Experienced entrepreneur with a background in software development and cybersecurity. Has led multiple successful technology ventures prior to Parley Labs.</w:t>
      </w:r>
    </w:p>
    <w:p>
      <w:pPr>
        <w:pStyle w:val="ListBullet"/>
      </w:pPr>
      <w:r>
        <w:t>Details regarding CTO or other leadership roles are currently unavailable based on web search.**</w:t>
      </w:r>
    </w:p>
    <w:p>
      <w:r>
        <w:rPr>
          <w:b/>
        </w:rPr>
        <w:t>Competitive Landscape:</w:t>
      </w:r>
    </w:p>
    <w:p>
      <w:pPr>
        <w:pStyle w:val="ListBullet"/>
      </w:pPr>
      <w:r>
        <w:t>Palantir Technologies:** A major player in the data analytics and intelligence space. Parley Labs differentiates itself by focusing on modularity, ease of integration with existing systems, and specific applications of AI to situational awareness within smaller operational contexts where Palantir might be overkill or too complex.</w:t>
      </w:r>
    </w:p>
    <w:p>
      <w:pPr>
        <w:pStyle w:val="ListBullet"/>
      </w:pPr>
      <w:r>
        <w:t>Anduril Industries:** Another key competitor providing integrated defense solutions. Parley Labs offers a more specialized AI-driven solution for enhanced situational awareness, which can be integrated into Anduril's larger ecosystem.</w:t>
      </w:r>
    </w:p>
    <w:p>
      <w:r>
        <w:rPr>
          <w:b/>
        </w:rPr>
        <w:t>Sources:</w:t>
      </w:r>
    </w:p>
    <w:p>
      <w:r>
        <w:t>1.  [https://parleylabs.com/](https://parleylabs.com/)</w:t>
      </w:r>
    </w:p>
    <w:p>
      <w:r>
        <w:t>2.  [https://www.afresearchlab.com/](https://www.afresearchlab.com/) (Search for Parley Labs within the site)</w:t>
      </w:r>
    </w:p>
    <w:p>
      <w:r>
        <w:t>3.  [https://www.sbir.gov/](https://www.sbir.gov/) (Search for Parley Labs to find SBIR awards)</w:t>
      </w:r>
    </w:p>
    <w:p>
      <w:r>
        <w:t>4.  [https://www.youtube.com/watch?v=zY6-Hl6kS9w](https://www.youtube.com/watch?v=zY6-Hl6kS9w) (Palantir Demonstration featuring Parley Labs) - *Note: This is the only publicly available record demonstrating the collab with Palantir.*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