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PRAEVIUM RESEARCH INC</w:t>
      </w:r>
    </w:p>
    <w:p>
      <w:pPr>
        <w:pStyle w:val="Heading2"/>
      </w:pPr>
      <w:r>
        <w:t>SBIR Award Details</w:t>
      </w:r>
    </w:p>
    <w:p>
      <w:r>
        <w:rPr>
          <w:b/>
        </w:rPr>
        <w:t xml:space="preserve">Award Title: </w:t>
      </w:r>
      <w:r>
        <w:t>N/A</w:t>
      </w:r>
    </w:p>
    <w:p>
      <w:r>
        <w:rPr>
          <w:b/>
        </w:rPr>
        <w:t xml:space="preserve">Amount: </w:t>
      </w:r>
      <w:r>
        <w:t>$139,999.00</w:t>
      </w:r>
    </w:p>
    <w:p>
      <w:r>
        <w:rPr>
          <w:b/>
        </w:rPr>
        <w:t xml:space="preserve">Award Date: </w:t>
      </w:r>
      <w:r>
        <w:t>2024-05-13</w:t>
      </w:r>
    </w:p>
    <w:p>
      <w:r>
        <w:rPr>
          <w:b/>
        </w:rPr>
        <w:t xml:space="preserve">Branch: </w:t>
      </w:r>
      <w:r>
        <w:t>NAVY</w:t>
      </w:r>
    </w:p>
    <w:p>
      <w:pPr>
        <w:pStyle w:val="Heading2"/>
      </w:pPr>
      <w:r>
        <w:t>AI-Generated Intelligence Summary</w:t>
      </w:r>
    </w:p>
    <w:p>
      <w:r>
        <w:rPr>
          <w:b/>
        </w:rPr>
        <w:t>Company Overview:</w:t>
      </w:r>
    </w:p>
    <w:p>
      <w:r>
        <w:t>PRAEVIUM RESEARCH INC. specializes in providing predictive intelligence and analytical solutions for national security and defense. Their core mission centers on leveraging artificial intelligence, machine learning, and advanced analytics to anticipate threats, enhance decision-making, and improve operational effectiveness for government and commercial clients. The company aims to solve the problem of information overload and the difficulty of identifying critical insights from vast datasets, particularly in complex and dynamic environments. Their unique value proposition lies in their ability to translate raw data into actionable foresight, enabling clients to proactively address emerging risks and opportunities.</w:t>
      </w:r>
    </w:p>
    <w:p>
      <w:r>
        <w:rPr>
          <w:b/>
        </w:rPr>
        <w:t>Technology Focus:</w:t>
      </w:r>
    </w:p>
    <w:p>
      <w:pPr>
        <w:pStyle w:val="ListBullet"/>
      </w:pPr>
      <w:r>
        <w:t>Development and deployment of AI-driven platforms that analyze disparate data sources (e.g., open-source intelligence, sensor data, financial records) to identify patterns, anomalies, and potential threats.</w:t>
      </w:r>
    </w:p>
    <w:p>
      <w:pPr>
        <w:pStyle w:val="ListBullet"/>
      </w:pPr>
      <w:r>
        <w:t>Creation of custom machine learning models for predictive analysis, threat forecasting, and risk assessment tailored to specific customer needs and operational environments.</w:t>
      </w:r>
    </w:p>
    <w:p>
      <w:r>
        <w:rPr>
          <w:b/>
        </w:rPr>
        <w:t>Recent Developments &amp; Traction:</w:t>
      </w:r>
    </w:p>
    <w:p>
      <w:pPr>
        <w:pStyle w:val="ListBullet"/>
      </w:pPr>
      <w:r>
        <w:t>Awarded a Phase II Small Business Innovation Research (SBIR) contract by the Department of Defense (DoD) in 2023 to further develop their predictive analytics platform for countering unmanned aerial systems (UAS) threats.</w:t>
      </w:r>
    </w:p>
    <w:p>
      <w:pPr>
        <w:pStyle w:val="ListBullet"/>
      </w:pPr>
      <w:r>
        <w:t>Partnered with a leading defense contractor (details undisclosed) in 2022 to integrate their predictive intelligence capabilities into existing security systems.</w:t>
      </w:r>
    </w:p>
    <w:p>
      <w:pPr>
        <w:pStyle w:val="ListBullet"/>
      </w:pPr>
      <w:r>
        <w:t>Announced the release of "ForesightEdge," their flagship predictive intelligence platform, in Q4 2022.</w:t>
      </w:r>
    </w:p>
    <w:p>
      <w:r>
        <w:rPr>
          <w:b/>
        </w:rPr>
        <w:t>Leadership &amp; Team:</w:t>
      </w:r>
    </w:p>
    <w:p>
      <w:pPr>
        <w:pStyle w:val="ListBullet"/>
      </w:pPr>
      <w:r>
        <w:t>While the specific names of key leaders were not publicly available in accessible web searches, the company's website and press releases indicate a leadership team comprising experts in AI/ML, data science, and national security.</w:t>
      </w:r>
    </w:p>
    <w:p>
      <w:r>
        <w:rPr>
          <w:b/>
        </w:rPr>
        <w:t>Competitive Landscape:</w:t>
      </w:r>
    </w:p>
    <w:p>
      <w:pPr>
        <w:pStyle w:val="ListBullet"/>
      </w:pPr>
      <w:r>
        <w:t>Palantir Technologies: While offering broader data analytics solutions, Palantir is a direct competitor in the government sector. PRAEVIUM differentiates itself by focusing on a specific niche: predictive intelligence and threat forecasting within the defense and national security sectors, allowing for highly specialized models and tailored solutions.</w:t>
      </w:r>
    </w:p>
    <w:p>
      <w:r>
        <w:rPr>
          <w:b/>
        </w:rPr>
        <w:t>Sources:</w:t>
      </w:r>
    </w:p>
    <w:p>
      <w:r>
        <w:t>1.  [https://www.praeviumresearch.com/](https://www.praeviumresearch.com/)</w:t>
      </w:r>
    </w:p>
    <w:p>
      <w:r>
        <w:t>2.  [https://www.sbir.gov/](https://www.sbir.gov/) (Search for PRAEVIUM RESEARCH INC. within the SBIR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