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PRIUS INTELLI, LLC</w:t>
      </w:r>
    </w:p>
    <w:p>
      <w:pPr>
        <w:pStyle w:val="Heading2"/>
      </w:pPr>
      <w:r>
        <w:t>SBIR Award Details</w:t>
      </w:r>
    </w:p>
    <w:p>
      <w:r>
        <w:rPr>
          <w:b/>
        </w:rPr>
        <w:t xml:space="preserve">Award Title: </w:t>
      </w:r>
      <w:r>
        <w:t>N/A</w:t>
      </w:r>
    </w:p>
    <w:p>
      <w:r>
        <w:rPr>
          <w:b/>
        </w:rPr>
        <w:t xml:space="preserve">Amount: </w:t>
      </w:r>
      <w:r>
        <w:t>$1,249,574.00</w:t>
      </w:r>
    </w:p>
    <w:p>
      <w:r>
        <w:rPr>
          <w:b/>
        </w:rPr>
        <w:t xml:space="preserve">Award Date: </w:t>
      </w:r>
      <w:r>
        <w:t>2024-09-04</w:t>
      </w:r>
    </w:p>
    <w:p>
      <w:r>
        <w:rPr>
          <w:b/>
        </w:rPr>
        <w:t xml:space="preserve">Branch: </w:t>
      </w:r>
      <w:r>
        <w:t>USAF</w:t>
      </w:r>
    </w:p>
    <w:p>
      <w:pPr>
        <w:pStyle w:val="Heading2"/>
      </w:pPr>
      <w:r>
        <w:t>AI-Generated Intelligence Summary</w:t>
      </w:r>
    </w:p>
    <w:p>
      <w:r>
        <w:rPr>
          <w:b/>
        </w:rPr>
        <w:t>Company Overview:</w:t>
      </w:r>
    </w:p>
    <w:p>
      <w:r>
        <w:t>PRIUS INTELLI, LLC, operating as Redhorse Corporation, is a technology and solutions company primarily serving the U.S. federal government, particularly within the Defense and Intelligence Communities. Their core mission centers on providing advanced analytics, data science, cybersecurity, and engineering services to enhance national security, intelligence operations, and defense capabilities. They aim to solve complex problems related to data management, analysis, and security, leveraging cutting-edge technologies to deliver actionable insights and support critical decision-making. Their unique value proposition lies in their deep domain expertise within the national security sector, combined with their ability to develop and deploy customized, scalable solutions that address specific client needs. They differentiate themselves through a focus on innovation and a commitment to providing highly responsive and adaptable services.</w:t>
      </w:r>
    </w:p>
    <w:p>
      <w:r>
        <w:rPr>
          <w:b/>
        </w:rPr>
        <w:t>Technology Focus:</w:t>
      </w:r>
    </w:p>
    <w:p>
      <w:pPr>
        <w:pStyle w:val="ListBullet"/>
      </w:pPr>
      <w:r>
        <w:t>Advanced Analytics &amp; Data Science: Developing and deploying custom AI/ML models for predictive analytics, anomaly detection, and enhanced situational awareness. This includes processing and analyzing large, disparate datasets to identify trends and patterns relevant to national security.</w:t>
      </w:r>
    </w:p>
    <w:p>
      <w:pPr>
        <w:pStyle w:val="ListBullet"/>
      </w:pPr>
      <w:r>
        <w:t>Cybersecurity Solutions: Offering a range of cybersecurity services, including vulnerability assessments, penetration testing, threat intelligence, and incident response. They specialize in protecting sensitive government data and critical infrastructure from cyber threats.</w:t>
      </w:r>
    </w:p>
    <w:p>
      <w:r>
        <w:rPr>
          <w:b/>
        </w:rPr>
        <w:t>Recent Developments &amp; Traction:</w:t>
      </w:r>
    </w:p>
    <w:p>
      <w:pPr>
        <w:pStyle w:val="ListBullet"/>
      </w:pPr>
      <w:r>
        <w:t>Acquisition by Arlington Capital Partners (2021):** Redhorse Corporation (PRIUS INTELLI, LLC) was acquired by Arlington Capital Partners, a private equity firm specializing in government services and aerospace/defense, signaling significant investment and growth potential. While exact terms were not disclosed, this suggests a substantial valuation.</w:t>
      </w:r>
    </w:p>
    <w:p>
      <w:pPr>
        <w:pStyle w:val="ListBullet"/>
      </w:pPr>
      <w:r>
        <w:t>Contract Awards:** Redhorse has secured several significant contracts with various federal agencies, including the Department of Defense and intelligence agencies, for data analytics, cybersecurity, and engineering services. Specific details on the size and scope of these awards are generally not publicly disclosed due to security concerns.</w:t>
      </w:r>
    </w:p>
    <w:p>
      <w:pPr>
        <w:pStyle w:val="ListBullet"/>
      </w:pPr>
      <w:r>
        <w:t>Focus on AI/ML Capabilities:** Redhorse has publicly emphasized its growing capabilities in artificial intelligence and machine learning, indicating a strategic focus on these technologies to enhance its service offerings for its government clients.</w:t>
      </w:r>
    </w:p>
    <w:p>
      <w:r>
        <w:rPr>
          <w:b/>
        </w:rPr>
        <w:t>Leadership &amp; Team:</w:t>
      </w:r>
    </w:p>
    <w:p>
      <w:pPr>
        <w:pStyle w:val="ListBullet"/>
      </w:pPr>
      <w:r>
        <w:t>John Zangardi (CEO):** Mr. Zangardi has extensive experience in government service and defense. Prior roles include Chief Information Officer of the Department of Homeland Security and Principal Deputy CIO of the Department of the Navy, demonstrating deep knowledge of the government IT landscape and security requirements.</w:t>
      </w:r>
    </w:p>
    <w:p>
      <w:r>
        <w:rPr>
          <w:b/>
        </w:rPr>
        <w:t>Competitive Landscape:</w:t>
      </w:r>
    </w:p>
    <w:p>
      <w:pPr>
        <w:pStyle w:val="ListBullet"/>
      </w:pPr>
      <w:r>
        <w:t>Booz Allen Hamilton:** A major consulting firm with a significant presence in the government sector, offering similar analytics, cybersecurity, and engineering services.</w:t>
      </w:r>
    </w:p>
    <w:p>
      <w:pPr>
        <w:pStyle w:val="ListBullet"/>
      </w:pPr>
      <w:r>
        <w:t>Differentiator:** Redhorse aims to differentiate itself through a more agile, specialized approach, focusing on specific high-priority areas within the national security domain. They may offer more customized solutions compared to Booz Allen's broader service portfolio.</w:t>
      </w:r>
    </w:p>
    <w:p>
      <w:pPr>
        <w:pStyle w:val="ListBullet"/>
      </w:pPr>
      <w:r>
        <w:t>Leidos:** A large defense contractor providing technology and engineering services to government clients.</w:t>
      </w:r>
    </w:p>
    <w:p>
      <w:pPr>
        <w:pStyle w:val="ListBullet"/>
      </w:pPr>
      <w:r>
        <w:t>Differentiator:** Redhorse may offer a more specialized focus on data analytics and cybersecurity, potentially providing more innovative and tailored solutions in these areas compared to Leidos' broader engineering focus.</w:t>
      </w:r>
    </w:p>
    <w:p>
      <w:r>
        <w:rPr>
          <w:b/>
        </w:rPr>
        <w:t>Sources:</w:t>
      </w:r>
    </w:p>
    <w:p>
      <w:r>
        <w:t>1.  [https://www.arlingtoncap.com/arlington-capital-partners-completes-strategic-investment-in-redhorse-corporation/](https://www.arlingtoncap.com/arlington-capital-partners-completes-strategic-investment-in-redhorse-corporation/)</w:t>
      </w:r>
    </w:p>
    <w:p>
      <w:r>
        <w:t>2.  [https://redhorsecorp.com/](https://redhorsecorp.com/)</w:t>
      </w:r>
    </w:p>
    <w:p>
      <w:r>
        <w:t>3.  [https://www.linkedin.com/company/redhorse-corporation/](https://www.linkedin.com/company/redhorse-corporation/)</w:t>
      </w:r>
    </w:p>
    <w:p>
      <w:r>
        <w:t>4.  [https://executivegov.com/tag/john-zangardi/](https://executivegov.com/tag/john-zangardi/)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