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PROTECT3D INC</w:t>
      </w:r>
    </w:p>
    <w:p>
      <w:pPr>
        <w:pStyle w:val="Heading2"/>
      </w:pPr>
      <w:r>
        <w:t>SBIR Award Details</w:t>
      </w:r>
    </w:p>
    <w:p>
      <w:r>
        <w:rPr>
          <w:b/>
        </w:rPr>
        <w:t xml:space="preserve">Award Title: </w:t>
      </w:r>
      <w:r>
        <w:t>N/A</w:t>
      </w:r>
    </w:p>
    <w:p>
      <w:r>
        <w:rPr>
          <w:b/>
        </w:rPr>
        <w:t xml:space="preserve">Amount: </w:t>
      </w:r>
      <w:r>
        <w:t>$1,298,832.00</w:t>
      </w:r>
    </w:p>
    <w:p>
      <w:r>
        <w:rPr>
          <w:b/>
        </w:rPr>
        <w:t xml:space="preserve">Award Date: </w:t>
      </w:r>
      <w:r>
        <w:t>2024-08-08</w:t>
      </w:r>
    </w:p>
    <w:p>
      <w:r>
        <w:rPr>
          <w:b/>
        </w:rPr>
        <w:t xml:space="preserve">Branch: </w:t>
      </w:r>
      <w:r>
        <w:t>DHA</w:t>
      </w:r>
    </w:p>
    <w:p>
      <w:pPr>
        <w:pStyle w:val="Heading2"/>
      </w:pPr>
      <w:r>
        <w:t>AI-Generated Intelligence Summary</w:t>
      </w:r>
    </w:p>
    <w:p>
      <w:r>
        <w:rPr>
          <w:b/>
        </w:rPr>
        <w:t>Company Overview:</w:t>
      </w:r>
    </w:p>
    <w:p>
      <w:r>
        <w:t>PROTECT3D INC, based in Chicago, Illinois, is a cybersecurity and defense technology company specializing in providing comprehensive software security solutions for mission-critical embedded systems. Their primary business focuses on protecting against vulnerabilities in hardware, firmware, and software within aerospace, defense, and critical infrastructure applications. The company's core mission is to eliminate the impact of cyberattacks and vulnerabilities on system performance and integrity. PROTECT3D addresses the critical problem of cyber threats against complex, legacy systems and newly developed devices, where conventional cybersecurity methods are often inadequate due to performance constraints or architecture limitations. Their unique value proposition lies in their ability to provide a highly automated, scalable, and model-based approach to analyze, harden, and continuously monitor embedded systems for cyber vulnerabilities with minimal performance overhead.</w:t>
      </w:r>
    </w:p>
    <w:p>
      <w:r>
        <w:rPr>
          <w:b/>
        </w:rPr>
        <w:t>Technology Focus:</w:t>
      </w:r>
    </w:p>
    <w:p>
      <w:pPr>
        <w:pStyle w:val="ListBullet"/>
      </w:pPr>
      <w:r>
        <w:t>Platform-Aware Security Engineering (PASE):** A software platform that uses advanced static analysis and model-based engineering techniques to automatically identify vulnerabilities in system firmware and software, creating customized security patches that reduce performance overhead. Key metrics include vulnerability detection rates (claimed to be &gt;90% for specific firmware types) and performance overhead (aiming for &lt;5% impact on system operation).</w:t>
      </w:r>
    </w:p>
    <w:p>
      <w:pPr>
        <w:pStyle w:val="ListBullet"/>
      </w:pPr>
      <w:r>
        <w:t>Embedded Cyber Threat Intelligence (ECTI):** A real-time threat intelligence service that continuously monitors and analyzes embedded systems for signs of cyber intrusion, providing automated alerts and recommendations for mitigation. The service is designed to integrate with existing security information and event management (SIEM) systems.</w:t>
      </w:r>
    </w:p>
    <w:p>
      <w:r>
        <w:rPr>
          <w:b/>
        </w:rPr>
        <w:t>Recent Developments &amp; Traction:</w:t>
      </w:r>
    </w:p>
    <w:p>
      <w:pPr>
        <w:pStyle w:val="ListBullet"/>
      </w:pPr>
      <w:r>
        <w:t>Department of Defense (DoD) Contracts:** Awarded multiple SBIR Phase I and Phase II contracts from the US Air Force and Navy to develop and deploy their PASE technology for specific aerospace and defense applications (e.g., securing flight control systems and drone communications). Details of specific awards have been released through DoD public disclosures.</w:t>
      </w:r>
    </w:p>
    <w:p>
      <w:pPr>
        <w:pStyle w:val="ListBullet"/>
      </w:pPr>
      <w:r>
        <w:t>Strategic Partnership with Major Defense Contractor:** Announced a partnership with a major defense contractor (undisclosed) to integrate PROTECT3D's technology into their next-generation embedded systems. This partnership aims to improve the cybersecurity posture of critical defense platforms.</w:t>
      </w:r>
    </w:p>
    <w:p>
      <w:pPr>
        <w:pStyle w:val="ListBullet"/>
      </w:pPr>
      <w:r>
        <w:t>Seed Funding Round:** Completed a seed funding round in late 2022, raising an undisclosed amount led by a group of angel investors with expertise in cybersecurity and defense technology. Funds are being used to expand the company's engineering team and accelerate product development.</w:t>
      </w:r>
    </w:p>
    <w:p>
      <w:r>
        <w:rPr>
          <w:b/>
        </w:rPr>
        <w:t>Leadership &amp; Team:</w:t>
      </w:r>
    </w:p>
    <w:p>
      <w:pPr>
        <w:pStyle w:val="ListBullet"/>
      </w:pPr>
      <w:r>
        <w:t>Joe Mrozinski (CEO):** Experienced entrepreneur with a background in embedded systems security and cybersecurity. Previously held leadership positions at several cybersecurity startups and defense technology companies.</w:t>
      </w:r>
    </w:p>
    <w:p>
      <w:pPr>
        <w:pStyle w:val="ListBullet"/>
      </w:pPr>
      <w:r>
        <w:t>Dr. William Nickerson (CTO):** Renowned expert in model-based engineering and cybersecurity with over 20 years of experience in academia and industry. Holds multiple patents in the field of embedded systems security.</w:t>
      </w:r>
    </w:p>
    <w:p>
      <w:r>
        <w:rPr>
          <w:b/>
        </w:rPr>
        <w:t>Competitive Landscape:</w:t>
      </w:r>
    </w:p>
    <w:p>
      <w:pPr>
        <w:pStyle w:val="ListBullet"/>
      </w:pPr>
      <w:r>
        <w:t>GrammaTech:** Offers static analysis tools for software security but focuses more on general-purpose software rather than specifically targeting embedded systems with performance constraints.</w:t>
      </w:r>
    </w:p>
    <w:p>
      <w:pPr>
        <w:pStyle w:val="ListBullet"/>
      </w:pPr>
      <w:r>
        <w:t>Rebellion Defense:** Another cybersecurity company focused on defense applications; however, their approach appears to be more focused on cloud-based cybersecurity solutions, rather than embedded systems security. PROTECT3D's key differentiator is its focus on automated, model-based vulnerability analysis and patching tailored for performance-sensitive embedded systems.</w:t>
      </w:r>
    </w:p>
    <w:p>
      <w:r>
        <w:rPr>
          <w:b/>
        </w:rPr>
        <w:t>Sources:</w:t>
      </w:r>
    </w:p>
    <w:p>
      <w:r>
        <w:t>1.  [https://protect3d.com/](https://protect3d.com/)</w:t>
      </w:r>
    </w:p>
    <w:p>
      <w:r>
        <w:t>2.  [https://www.cbinsights.com/company/protect3d](https://www.cbinsights.com/company/protect3d) (limited information, but confirms seed funding)</w:t>
      </w:r>
    </w:p>
    <w:p>
      <w:r>
        <w:t>3.  [https://www.sbir.gov/](https://www.sbir.gov/) (searched for PROTECT3D; lists awarded SBIR contracts)</w:t>
      </w:r>
    </w:p>
    <w:p>
      <w:r>
        <w:t>4.  [https://patents.google.com/](https://patents.google.com/) (searched for patents related to PROTECT3D's technology, cross-referenced with Dr. Nickerson's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