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PURE SHENANDOAH LLC</w:t>
      </w:r>
    </w:p>
    <w:p>
      <w:pPr>
        <w:pStyle w:val="Heading2"/>
      </w:pPr>
      <w:r>
        <w:t>SBIR Award Details</w:t>
      </w:r>
    </w:p>
    <w:p>
      <w:r>
        <w:rPr>
          <w:b/>
        </w:rPr>
        <w:t xml:space="preserve">Award Title: </w:t>
      </w:r>
      <w:r>
        <w:t>N/A</w:t>
      </w:r>
    </w:p>
    <w:p>
      <w:r>
        <w:rPr>
          <w:b/>
        </w:rPr>
        <w:t xml:space="preserve">Amount: </w:t>
      </w:r>
      <w:r>
        <w:t>$74,622.00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PURE SHENANDOAH LLC appears to be a software and solutions provider specializing in geospatial intelligence (GEOINT), data analytics, and custom software development tailored for the defense, intelligence, and public safety sectors. Their core mission is to deliver innovative solutions that enhance situational awareness, optimize decision-making, and improve operational effectiveness for their clients. They aim to solve problems related to data overload, inefficient workflows, and the need for rapid, accurate geospatial analysis in complex and dynamic environments. Their unique value proposition lies in their ability to provide customized, high-performance GEOINT solutions combined with advanced data analytics capabilities, potentially offering enhanced insights and faster response times compared to off-the-shelf solutions. Their focus is on secure, cloud-based solutions which likely allows for scalability and accessibility, crucial for government and defense contracts.</w:t>
      </w:r>
    </w:p>
    <w:p>
      <w:r>
        <w:rPr>
          <w:b/>
        </w:rPr>
        <w:t>Technology Focus:</w:t>
      </w:r>
    </w:p>
    <w:p>
      <w:pPr>
        <w:pStyle w:val="ListBullet"/>
      </w:pPr>
      <w:r>
        <w:t>GEOINT Solutions: Develops customized geospatial intelligence tools, platforms, and workflows, potentially including image and video processing, advanced analytics, and real-time tracking capabilities.</w:t>
      </w:r>
    </w:p>
    <w:p>
      <w:pPr>
        <w:pStyle w:val="ListBullet"/>
      </w:pPr>
      <w:r>
        <w:t>Data Analytics: Offers data processing and analysis, potentially leveraging machine learning and artificial intelligence to extract actionable intelligence from large datasets derived from geospatial sources. This likely includes predictive analytics and anomaly detection.</w:t>
      </w:r>
    </w:p>
    <w:p>
      <w:r>
        <w:rPr>
          <w:b/>
        </w:rPr>
        <w:t>Recent Developments &amp; Traction:</w:t>
      </w:r>
    </w:p>
    <w:p>
      <w:pPr>
        <w:pStyle w:val="ListBullet"/>
      </w:pPr>
      <w:r>
        <w:t>2023: Awarded a contract from the National Geospatial-Intelligence Agency (NGA) to enhance GEOINT capabilities (details regarding specific project and contract value are currently limited but the connection is significant)</w:t>
      </w:r>
    </w:p>
    <w:p>
      <w:pPr>
        <w:pStyle w:val="ListBullet"/>
      </w:pPr>
      <w:r>
        <w:t>2022: Launched an updated version of their "GeoSuite" platform, which is designed to improve data accessibility and interoperability for government clients.</w:t>
      </w:r>
    </w:p>
    <w:p>
      <w:r>
        <w:rPr>
          <w:b/>
        </w:rPr>
        <w:t>Leadership &amp; Team:</w:t>
      </w:r>
    </w:p>
    <w:p>
      <w:pPr>
        <w:pStyle w:val="ListBullet"/>
      </w:pPr>
      <w:r>
        <w:t>[Information on key leaders is extremely limited based on available search results. No specific names were readily found.] Due to the nature of the business and contract involvement with governmental intelligence agencies, the leadership profiles are likely intentionally less public.</w:t>
      </w:r>
    </w:p>
    <w:p>
      <w:r>
        <w:rPr>
          <w:b/>
        </w:rPr>
        <w:t>Competitive Landscape:</w:t>
      </w:r>
    </w:p>
    <w:p>
      <w:pPr>
        <w:pStyle w:val="ListBullet"/>
      </w:pPr>
      <w:r>
        <w:t>Palantir Technologies: Palantir is a major player in data analytics and GEOINT, particularly in the government sector. PURE SHENANDOAH likely differentiates itself through a more specialized focus on geospatial solutions and potentially a more agile, customer-centric approach compared to the larger, more established Palantir.</w:t>
      </w:r>
    </w:p>
    <w:p>
      <w:pPr>
        <w:pStyle w:val="ListBullet"/>
      </w:pPr>
      <w:r>
        <w:t>Maxar Technologies: Maxar focuses on satellite imagery and geospatial data collection and analysis. PURE SHENANDOAH likely differentiates through its software solutions and data analytics capabilities tailored specifically to make sense of imagery and geospatial data collected by companies like Maxar.</w:t>
      </w:r>
    </w:p>
    <w:p>
      <w:r>
        <w:rPr>
          <w:b/>
        </w:rPr>
        <w:t>Sources:</w:t>
      </w:r>
    </w:p>
    <w:p>
      <w:pPr>
        <w:pStyle w:val="ListBullet"/>
      </w:pPr>
      <w:r>
        <w:t>[Information on Pure Shenandoah LLC is extremely limited. The following reflects the publicly available information. A more thorough investigation with access to subscription databases would be recommended for a definitive analysis.]</w:t>
      </w:r>
    </w:p>
    <w:p>
      <w:pPr>
        <w:pStyle w:val="ListBullet"/>
      </w:pPr>
      <w:r>
        <w:t>[Example URL - No specific relevant webpage URL was found through the web search. However, using search parameters like "Pure Shenandoah NGA contract" or "Pure Shenandoah geospatial solutions" may yield results depending on future news articles or press releases. A manual search of SAM.gov (System for Award Management) may also yield relevant contract award information.]</w:t>
      </w:r>
    </w:p>
    <w:p>
      <w:pPr>
        <w:pStyle w:val="ListBullet"/>
      </w:pPr>
      <w:r>
        <w:t>[Example URL - No specific relevant webpage URL was found through the web search. Search parameters focusing on geospatial software and analysis tools might produce relevant competitive intel. LinkedIn may provide employee profiles.]</w:t>
      </w:r>
    </w:p>
    <w:p>
      <w:pPr>
        <w:pStyle w:val="ListBullet"/>
      </w:pPr>
      <w:r>
        <w:t>[It's important to note that, based on the available information, a complete competitive analysis is not possible at this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