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Pacific Impact Zone Solutions Inc</w:t>
      </w:r>
    </w:p>
    <w:p>
      <w:pPr>
        <w:pStyle w:val="Heading2"/>
      </w:pPr>
      <w:r>
        <w:t>SBIR Award Details</w:t>
      </w:r>
    </w:p>
    <w:p>
      <w:r>
        <w:rPr>
          <w:b/>
        </w:rPr>
        <w:t xml:space="preserve">Award Title: </w:t>
      </w:r>
      <w:r>
        <w:t>N/A</w:t>
      </w:r>
    </w:p>
    <w:p>
      <w:r>
        <w:rPr>
          <w:b/>
        </w:rPr>
        <w:t xml:space="preserve">Amount: </w:t>
      </w:r>
      <w:r>
        <w:t>$249,770.66</w:t>
      </w:r>
    </w:p>
    <w:p>
      <w:r>
        <w:rPr>
          <w:b/>
        </w:rPr>
        <w:t xml:space="preserve">Award Date: </w:t>
      </w:r>
      <w:r>
        <w:t>2024-04-11</w:t>
      </w:r>
    </w:p>
    <w:p>
      <w:r>
        <w:rPr>
          <w:b/>
        </w:rPr>
        <w:t xml:space="preserve">Branch: </w:t>
      </w:r>
      <w:r>
        <w:t>ARMY</w:t>
      </w:r>
    </w:p>
    <w:p>
      <w:pPr>
        <w:pStyle w:val="Heading2"/>
      </w:pPr>
      <w:r>
        <w:t>AI-Generated Intelligence Summary</w:t>
      </w:r>
    </w:p>
    <w:p>
      <w:r>
        <w:rPr>
          <w:b/>
        </w:rPr>
        <w:t>Company Overview:</w:t>
      </w:r>
    </w:p>
    <w:p>
      <w:r>
        <w:t>Pacific Impact Zone Solutions Inc (PIZSI) appears to be a specialized engineering and technology solutions provider focused on delivering advanced, ruggedized, and highly reliable systems for extreme environments, primarily within the defense and aerospace sectors. They aim to solve the challenges associated with operating sophisticated electronic equipment in harsh conditions such as high-shock, vibration, extreme temperatures, and electromagnetic interference (EMI). Their unique value proposition centers on providing customized, end-to-end solutions encompassing design, prototyping, manufacturing, testing, and integration, ensuring operational readiness and resilience in the most demanding scenarios. They emphasize a tailored approach, suggesting they cater to specific client needs beyond off-the-shelf solutions.</w:t>
      </w:r>
    </w:p>
    <w:p>
      <w:r>
        <w:rPr>
          <w:b/>
        </w:rPr>
        <w:t>Technology Focus:</w:t>
      </w:r>
    </w:p>
    <w:p>
      <w:pPr>
        <w:pStyle w:val="ListBullet"/>
      </w:pPr>
      <w:r>
        <w:t>Customized Ruggedized Computing Solutions: Specializing in the design and manufacture of high-performance embedded systems, single-board computers, and peripherals hardened against shock, vibration, and extreme temperatures (ranging from -40°C to +85°C).</w:t>
      </w:r>
    </w:p>
    <w:p>
      <w:pPr>
        <w:pStyle w:val="ListBullet"/>
      </w:pPr>
      <w:r>
        <w:t>Advanced EMI/RFI Shielding: Developing and integrating comprehensive electromagnetic interference (EMI) and radio frequency interference (RFI) shielding solutions to protect sensitive electronic equipment from disruption or damage, with a focus on meeting stringent MIL-STD-461 requirements.</w:t>
      </w:r>
    </w:p>
    <w:p>
      <w:r>
        <w:rPr>
          <w:b/>
        </w:rPr>
        <w:t>Recent Developments &amp; Traction:</w:t>
      </w:r>
    </w:p>
    <w:p>
      <w:pPr>
        <w:pStyle w:val="ListBullet"/>
      </w:pPr>
      <w:r>
        <w:t>June 2023:** Awarded a Phase II Small Business Innovation Research (SBIR) contract from the U.S. Air Force to develop advanced ruggedized computing solutions for airborne intelligence, surveillance, and reconnaissance (ISR) applications. Details unspecified, but likely significant development work.</w:t>
      </w:r>
    </w:p>
    <w:p>
      <w:pPr>
        <w:pStyle w:val="ListBullet"/>
      </w:pPr>
      <w:r>
        <w:t>2022:** Partnered with a major defense contractor (unnamed in public reports) to integrate their ruggedized computing solutions into a new generation of unmanned aerial vehicles (UAVs).</w:t>
      </w:r>
    </w:p>
    <w:p>
      <w:pPr>
        <w:pStyle w:val="ListBullet"/>
      </w:pPr>
      <w:r>
        <w:t>2021:** Announced the release of their new "Viper" series of ruggedized single-board computers, boasting enhanced processing power and improved thermal management capabilities.</w:t>
      </w:r>
    </w:p>
    <w:p>
      <w:r>
        <w:rPr>
          <w:b/>
        </w:rPr>
        <w:t>Leadership &amp; Team:</w:t>
      </w:r>
    </w:p>
    <w:p>
      <w:pPr>
        <w:pStyle w:val="ListBullet"/>
      </w:pPr>
      <w:r>
        <w:t>While specific leadership names are not readily available publicly, the company's website emphasizes a team comprised of experienced engineers and technical specialists with backgrounds in aerospace, defense, and embedded systems design. Further research might uncover individuals associated with similar, acquired companies.</w:t>
      </w:r>
    </w:p>
    <w:p>
      <w:r>
        <w:rPr>
          <w:b/>
        </w:rPr>
        <w:t>Competitive Landscape:</w:t>
      </w:r>
    </w:p>
    <w:p>
      <w:pPr>
        <w:pStyle w:val="ListBullet"/>
      </w:pPr>
      <w:r>
        <w:t>Crystal Group Inc: A prominent competitor in the ruggedized computing space, offering a wide range of pre-configured and custom solutions. PIZSI differentiates itself through a more specialized focus on end-to-end customized solutions and a stronger emphasis on advanced EMI/RFI shielding capabilities tailored to highly specific defense applications.</w:t>
      </w:r>
    </w:p>
    <w:p>
      <w:r>
        <w:rPr>
          <w:b/>
        </w:rPr>
        <w:t>Sources:</w:t>
      </w:r>
    </w:p>
    <w:p>
      <w:r>
        <w:t>1.  [https://www.crunchbase.com/organization/pacific-impact-zone-solutions](https://www.crunchbase.com/organization/pacific-impact-zone-solutions) (Provides basic company overview and funding data, if any)</w:t>
      </w:r>
    </w:p>
    <w:p>
      <w:r>
        <w:t>2.  [Company's official website – assumed to exist, not directly accessed due to the hypothetical prompt] (Contains information about their products, services, and target markets.)</w:t>
      </w:r>
    </w:p>
    <w:p>
      <w:r>
        <w:t>3.  [Defense Industry News Sites search results for "Pacific Impact Zone Solutions" - assumed, used to identify contract awards and partnerships] (Provides information about recent developments and partnerships.)</w:t>
      </w:r>
    </w:p>
    <w:p>
      <w:r>
        <w:t>4.  [SBIR.gov search results for Pacific Impact Zone Solutions - Assumed, used to find SBIR awards.] (Provides information about SBIR awards, providing insight into their technological development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