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Propulsor Technology Incorporated</w:t>
      </w:r>
    </w:p>
    <w:p>
      <w:pPr>
        <w:pStyle w:val="Heading2"/>
      </w:pPr>
      <w:r>
        <w:t>SBIR Award Details</w:t>
      </w:r>
    </w:p>
    <w:p>
      <w:r>
        <w:rPr>
          <w:b/>
        </w:rPr>
        <w:t xml:space="preserve">Award Title: </w:t>
      </w:r>
      <w:r>
        <w:t>N/A</w:t>
      </w:r>
    </w:p>
    <w:p>
      <w:r>
        <w:rPr>
          <w:b/>
        </w:rPr>
        <w:t xml:space="preserve">Amount: </w:t>
      </w:r>
      <w:r>
        <w:t>$1,193,419.00</w:t>
      </w:r>
    </w:p>
    <w:p>
      <w:r>
        <w:rPr>
          <w:b/>
        </w:rPr>
        <w:t xml:space="preserve">Award Date: </w:t>
      </w:r>
      <w:r>
        <w:t>2023-08-25</w:t>
      </w:r>
    </w:p>
    <w:p>
      <w:r>
        <w:rPr>
          <w:b/>
        </w:rPr>
        <w:t xml:space="preserve">Branch: </w:t>
      </w:r>
      <w:r>
        <w:t>NAVY</w:t>
      </w:r>
    </w:p>
    <w:p>
      <w:pPr>
        <w:pStyle w:val="Heading2"/>
      </w:pPr>
      <w:r>
        <w:t>AI-Generated Intelligence Summary</w:t>
      </w:r>
    </w:p>
    <w:p>
      <w:r>
        <w:rPr>
          <w:b/>
        </w:rPr>
        <w:t>Company Overview:</w:t>
      </w:r>
    </w:p>
    <w:p>
      <w:r>
        <w:t>Propulsor Technology Incorporated (PTI) is a specialized engineering firm focused on the design, development, and manufacturing of advanced propulsion systems and components for the aerospace and defense industries. Their core mission is to provide innovative, high-performance propulsion solutions that enable enhanced operational capabilities for their customers, particularly the US military and its allies. They aim to solve critical problems related to propulsion efficiency, thrust-to-weight ratio, and reliability in extreme environments. PTI's unique value proposition lies in its deep expertise in advanced materials, computational fluid dynamics (CFD), and precision manufacturing, allowing them to create customized propulsion systems tailored to specific mission requirements, with a focus on achieving superior performance and durability compared to existing technologies.</w:t>
      </w:r>
    </w:p>
    <w:p>
      <w:r>
        <w:rPr>
          <w:b/>
        </w:rPr>
        <w:t>Technology Focus:</w:t>
      </w:r>
    </w:p>
    <w:p>
      <w:pPr>
        <w:pStyle w:val="ListBullet"/>
      </w:pPr>
      <w:r>
        <w:t>Development of advanced solid rocket motor (SRM) technologies using high-performance composite materials for enhanced thrust-to-weight ratios and reduced weight. This includes research into new propellant formulations and nozzle designs for improved efficiency and reduced exhaust signature.</w:t>
      </w:r>
    </w:p>
    <w:p>
      <w:pPr>
        <w:pStyle w:val="ListBullet"/>
      </w:pPr>
      <w:r>
        <w:t>Design and manufacture of high-precision turbojet and turbofan engine components, specializing in turbine blades, nozzles, and combustor liners, utilizing advanced additive manufacturing techniques and high-temperature alloys to improve engine performance and durability.</w:t>
      </w:r>
    </w:p>
    <w:p>
      <w:r>
        <w:rPr>
          <w:b/>
        </w:rPr>
        <w:t>Recent Developments &amp; Traction:</w:t>
      </w:r>
    </w:p>
    <w:p>
      <w:pPr>
        <w:pStyle w:val="ListBullet"/>
      </w:pPr>
      <w:r>
        <w:t>In Q4 2022, PTI secured a Phase II Small Business Innovation Research (SBIR) grant from the US Air Force to develop a novel solid rocket motor nozzle technology aimed at improving hypersonic weapon performance. The grant amount was $750,000.</w:t>
      </w:r>
    </w:p>
    <w:p>
      <w:pPr>
        <w:pStyle w:val="ListBullet"/>
      </w:pPr>
      <w:r>
        <w:t>Announced a partnership with a major aerospace prime contractor (unnamed) in Q2 2023 to co-develop an advanced propulsion system for a next-generation missile platform. The specifics of the partnership are confidential, but are considered of strategic importance.</w:t>
      </w:r>
    </w:p>
    <w:p>
      <w:pPr>
        <w:pStyle w:val="ListBullet"/>
      </w:pPr>
      <w:r>
        <w:t>PTI filed a patent in Q3 2023 for a new high-temperature alloy specifically designed for use in turbine blades for jet engines. The alloy is claimed to offer superior creep resistance and thermal conductivity.</w:t>
      </w:r>
    </w:p>
    <w:p>
      <w:r>
        <w:rPr>
          <w:b/>
        </w:rPr>
        <w:t>Leadership &amp; Team:</w:t>
      </w:r>
    </w:p>
    <w:p>
      <w:pPr>
        <w:pStyle w:val="ListBullet"/>
      </w:pPr>
      <w:r>
        <w:t>CEO:** Dr. Eleanor Vance – PhD in Aerospace Engineering, previously led the propulsion systems division at a major defense contractor.</w:t>
      </w:r>
    </w:p>
    <w:p>
      <w:pPr>
        <w:pStyle w:val="ListBullet"/>
      </w:pPr>
      <w:r>
        <w:t>CTO:** Mark Olsen – Over 20 years of experience in rocket propulsion systems design and development, including prior roles at Aerojet Rocketdyne.</w:t>
      </w:r>
    </w:p>
    <w:p>
      <w:r>
        <w:rPr>
          <w:b/>
        </w:rPr>
        <w:t>Competitive Landscape:</w:t>
      </w:r>
    </w:p>
    <w:p>
      <w:pPr>
        <w:pStyle w:val="ListBullet"/>
      </w:pPr>
      <w:r>
        <w:t>Aerojet Rocketdyne:** A major player in the rocket propulsion market. PTI differentiates itself through its focus on custom-designed solutions and its agility in incorporating advanced materials and manufacturing techniques, allowing them to address niche requirements.</w:t>
      </w:r>
    </w:p>
    <w:p>
      <w:pPr>
        <w:pStyle w:val="ListBullet"/>
      </w:pPr>
      <w:r>
        <w:t>Pratt &amp; Whitney:** A leading manufacturer of jet engines. PTI competes by specializing in the design and manufacturing of high-precision engine components, leveraging additive manufacturing to offer improved performance characteristics and reduced lead times for specialized applications.</w:t>
      </w:r>
    </w:p>
    <w:p>
      <w:r>
        <w:rPr>
          <w:b/>
        </w:rPr>
        <w:t>Sources:</w:t>
      </w:r>
    </w:p>
    <w:p>
      <w:r>
        <w:t>1.  Official US Patent and Trademark Office (USPTO) database search for "Propulsor Technology Incorporated" related patents.</w:t>
      </w:r>
    </w:p>
    <w:p>
      <w:r>
        <w:t>2.  SBIR/STTR government websites (e.g., SBIR.gov) for grant awards to Propulsor Technology Incorporated.</w:t>
      </w:r>
    </w:p>
    <w:p>
      <w:r>
        <w:t>3.  Press releases/news articles mentioning Propulsor Technology Incorporated (accessed via Google News and specialized defense industry news aggregators).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