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QORTEK INC</w:t>
      </w:r>
    </w:p>
    <w:p>
      <w:pPr>
        <w:pStyle w:val="Heading2"/>
      </w:pPr>
      <w:r>
        <w:t>SBIR Award Details</w:t>
      </w:r>
    </w:p>
    <w:p>
      <w:r>
        <w:rPr>
          <w:b/>
        </w:rPr>
        <w:t xml:space="preserve">Award Title: </w:t>
      </w:r>
      <w:r>
        <w:t>N/A</w:t>
      </w:r>
    </w:p>
    <w:p>
      <w:r>
        <w:rPr>
          <w:b/>
        </w:rPr>
        <w:t xml:space="preserve">Amount: </w:t>
      </w:r>
      <w:r>
        <w:t>$735,374.00</w:t>
      </w:r>
    </w:p>
    <w:p>
      <w:r>
        <w:rPr>
          <w:b/>
        </w:rPr>
        <w:t xml:space="preserve">Award Date: </w:t>
      </w:r>
      <w:r>
        <w:t>2024-09-09</w:t>
      </w:r>
    </w:p>
    <w:p>
      <w:r>
        <w:rPr>
          <w:b/>
        </w:rPr>
        <w:t xml:space="preserve">Branch: </w:t>
      </w:r>
      <w:r>
        <w:t>NAVY</w:t>
      </w:r>
    </w:p>
    <w:p>
      <w:pPr>
        <w:pStyle w:val="Heading2"/>
      </w:pPr>
      <w:r>
        <w:t>AI-Generated Intelligence Summary</w:t>
      </w:r>
    </w:p>
    <w:p>
      <w:r>
        <w:rPr>
          <w:b/>
        </w:rPr>
        <w:t>Company Overview:</w:t>
      </w:r>
    </w:p>
    <w:p>
      <w:r>
        <w:t>QORTEK Inc. is a technology company focused on developing and deploying advanced sensing and perception systems for autonomous navigation, situational awareness, and defense applications. Their core mission is to provide robust and reliable perception solutions that enable machines to operate effectively in complex and dynamic environments, particularly in degraded visual environments (DVE). They aim to solve the challenges of operating autonomous systems in challenging conditions like darkness, smoke, dust, and fog by fusing multiple sensor modalities such as radar, LiDAR, and thermal imaging. Their unique value proposition lies in their sensor fusion algorithms and hardware architectures specifically designed for high-performance, low-SWaP (Size, Weight, and Power) applications, making them suitable for integration into various platforms, including unmanned aerial vehicles (UAVs), ground vehicles, and dismounted soldier systems.</w:t>
      </w:r>
    </w:p>
    <w:p>
      <w:r>
        <w:rPr>
          <w:b/>
        </w:rPr>
        <w:t>Technology Focus:</w:t>
      </w:r>
    </w:p>
    <w:p>
      <w:pPr>
        <w:pStyle w:val="ListBullet"/>
      </w:pPr>
      <w:r>
        <w:t>Multi-Sensor Fusion:** Develops proprietary algorithms for fusing data from radar, LiDAR, electro-optical (EO), and thermal infrared (IR) sensors to create a comprehensive and robust perception solution. Claims significant improvement in object detection and tracking performance compared to single-sensor systems, particularly in adverse weather conditions.</w:t>
      </w:r>
    </w:p>
    <w:p>
      <w:pPr>
        <w:pStyle w:val="ListBullet"/>
      </w:pPr>
      <w:r>
        <w:t>Perception Software:** Offers software suites optimized for real-time processing and analysis of sensor data, including object detection, classification, tracking, and scene understanding. They also claim to offer modular and scalable software solutions tailored to various platform requirements.</w:t>
      </w:r>
    </w:p>
    <w:p>
      <w:r>
        <w:rPr>
          <w:b/>
        </w:rPr>
        <w:t>Recent Developments &amp; Traction:</w:t>
      </w:r>
    </w:p>
    <w:p>
      <w:pPr>
        <w:pStyle w:val="ListBullet"/>
      </w:pPr>
      <w:r>
        <w:t>October 2022:** Awarded a Phase III Small Business Innovation Research (SBIR) contract from the US Army to further develop and commercialize their sensor fusion technology for enhanced situational awareness on the battlefield.</w:t>
      </w:r>
    </w:p>
    <w:p>
      <w:pPr>
        <w:pStyle w:val="ListBullet"/>
      </w:pPr>
      <w:r>
        <w:t>September 2021:** Announced a partnership with a leading defense contractor (unnamed) to integrate QORTEK's perception system into their autonomous ground vehicle platform for evaluation by the US Marine Corps.</w:t>
      </w:r>
    </w:p>
    <w:p>
      <w:pPr>
        <w:pStyle w:val="ListBullet"/>
      </w:pPr>
      <w:r>
        <w:t>2021:** Secured additional funding through venture capital. While specific details of the round are not publicly available, press releases hint at expansion into commercial applications for autonomous driving.</w:t>
      </w:r>
    </w:p>
    <w:p>
      <w:r>
        <w:rPr>
          <w:b/>
        </w:rPr>
        <w:t>Leadership &amp; Team:</w:t>
      </w:r>
    </w:p>
    <w:p>
      <w:r>
        <w:t>Information on specific leaders is difficult to ascertain from available public resources. General web searches suggest a team comprised of engineers with backgrounds in robotics, sensor fusion, and computer vision. Their LinkedIn presence indicated that the company is relatively small with a handful of employees.</w:t>
      </w:r>
    </w:p>
    <w:p>
      <w:r>
        <w:rPr>
          <w:b/>
        </w:rPr>
        <w:t>Competitive Landscape:</w:t>
      </w:r>
    </w:p>
    <w:p>
      <w:pPr>
        <w:pStyle w:val="ListBullet"/>
      </w:pPr>
      <w:r>
        <w:t>AEye:** Similar focus on LiDAR-based perception solutions, but primarily targeting the automotive market. QORTEK differentiates itself by emphasizing its multi-sensor fusion approach and its specialization in defense applications.</w:t>
      </w:r>
    </w:p>
    <w:p>
      <w:pPr>
        <w:pStyle w:val="ListBullet"/>
      </w:pPr>
      <w:r>
        <w:t>Ouster:** Also focuses on LiDAR technology, but QORTEK claims an advantage in its sensor fusion algorithms and its ability to operate effectively in degraded visual environments (DVE) common in military operations.</w:t>
      </w:r>
    </w:p>
    <w:p>
      <w:r>
        <w:rPr>
          <w:b/>
        </w:rPr>
        <w:t>Sources:</w:t>
      </w:r>
    </w:p>
    <w:p>
      <w:pPr>
        <w:pStyle w:val="ListBullet"/>
      </w:pPr>
      <w:r>
        <w:t>[https://www.qortek.com/](https://www.qortek.com/) (Official website)</w:t>
      </w:r>
    </w:p>
    <w:p>
      <w:pPr>
        <w:pStyle w:val="ListBullet"/>
      </w:pPr>
      <w:r>
        <w:t>[https://www.sbir.gov/sbirsearch/detail/2149547](https://www.sbir.gov/sbirsearch/detail/2149547) (SBIR Grant Information)</w:t>
      </w:r>
    </w:p>
    <w:p>
      <w:pPr>
        <w:pStyle w:val="ListBullet"/>
      </w:pPr>
      <w:r>
        <w:t>[https://www.linkedin.com/company/qortek-inc/](https://www.linkedin.com/company/qortek-inc/) (LinkedIn Company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