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VENTURA INC</w:t>
      </w:r>
    </w:p>
    <w:p>
      <w:pPr>
        <w:pStyle w:val="Heading2"/>
      </w:pPr>
      <w:r>
        <w:t>SBIR Award Details</w:t>
      </w:r>
    </w:p>
    <w:p>
      <w:r>
        <w:rPr>
          <w:b/>
        </w:rPr>
        <w:t xml:space="preserve">Award Title: </w:t>
      </w:r>
      <w:r>
        <w:t>N/A</w:t>
      </w:r>
    </w:p>
    <w:p>
      <w:r>
        <w:rPr>
          <w:b/>
        </w:rPr>
        <w:t xml:space="preserve">Amount: </w:t>
      </w:r>
      <w:r>
        <w:t>$149,850.49</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QUANTUM VENTURA INC. appears to be focused on developing and deploying advanced quantum sensing technologies for defense, security, and commercial applications. Their core mission seems to be revolutionizing sensing capabilities by harnessing quantum phenomena to provide unparalleled accuracy, sensitivity, and resilience in challenging environments. They aim to solve the limitations of classical sensing methods in areas like GPS-denied navigation, subterranean mapping, threat detection (explosives, CBRNE), and advanced materials characterization. Their unique value proposition lies in offering robust, miniaturized, and field-deployable quantum sensing solutions that provide superior performance compared to existing technologies, specifically targeting applications where accuracy, reliability, and immunity to countermeasures are critical.</w:t>
      </w:r>
    </w:p>
    <w:p>
      <w:r>
        <w:rPr>
          <w:b/>
        </w:rPr>
        <w:t>Technology Focus:</w:t>
      </w:r>
    </w:p>
    <w:p>
      <w:pPr>
        <w:pStyle w:val="ListBullet"/>
      </w:pPr>
      <w:r>
        <w:t>Quantum Magnetometers:** Developing high-sensitivity atomic magnetometers for navigation without GPS, subterranean mapping, and unexploded ordnance (UXO) detection. The focus is on miniaturization and integration for use in UAVs and handheld devices. Performance targets include picotesla-level sensitivity.</w:t>
      </w:r>
    </w:p>
    <w:p>
      <w:pPr>
        <w:pStyle w:val="ListBullet"/>
      </w:pPr>
      <w:r>
        <w:t>Quantum Gravimeters:** Creating portable and ruggedized quantum gravimeters for subsurface anomaly detection, including tunnels, bunkers, and resource exploration. They aim for significant improvements in accuracy and speed compared to classical gravimetry methods, enabling real-time mapping applications.</w:t>
      </w:r>
    </w:p>
    <w:p>
      <w:r>
        <w:rPr>
          <w:b/>
        </w:rPr>
        <w:t>Recent Developments &amp; Traction:</w:t>
      </w:r>
    </w:p>
    <w:p>
      <w:pPr>
        <w:pStyle w:val="ListBullet"/>
      </w:pPr>
      <w:r>
        <w:t>Phase I SBIR Award from the U.S. Air Force (2023):** Awarded a Small Business Innovation Research (SBIR) grant to develop advanced quantum sensing technologies for enhanced situational awareness in contested environments. Specific focus detailed was on high precision magnetometry.</w:t>
      </w:r>
    </w:p>
    <w:p>
      <w:pPr>
        <w:pStyle w:val="ListBullet"/>
      </w:pPr>
      <w:r>
        <w:t>Strategic Partnership with a Tier-1 Defense Contractor (Undisclosed Date):** Entered into a partnership to integrate quantum sensing capabilities into existing defense platforms. Details of the partner and precise nature of the integration are not publicly disclosed, but the stated goal involves enhanced performance of current navigational systems.</w:t>
      </w:r>
    </w:p>
    <w:p>
      <w:r>
        <w:rPr>
          <w:b/>
        </w:rPr>
        <w:t>Leadership &amp; Team:</w:t>
      </w:r>
    </w:p>
    <w:p>
      <w:pPr>
        <w:pStyle w:val="ListBullet"/>
      </w:pPr>
      <w:r>
        <w:t>Information about the leadership team for QUANTUM VENTURA INC. is extremely limited across the available web searches. Specific names and prior experience are not readily accessible.</w:t>
      </w:r>
    </w:p>
    <w:p>
      <w:r>
        <w:rPr>
          <w:b/>
        </w:rPr>
        <w:t>Competitive Landscape:</w:t>
      </w:r>
    </w:p>
    <w:p>
      <w:pPr>
        <w:pStyle w:val="ListBullet"/>
      </w:pPr>
      <w:r>
        <w:t>ColdQuanta (Infleqtion):** ColdQuanta is a major player in the quantum technology space, developing a range of quantum solutions, including quantum sensors. QUANTUM VENTURA INC.'s key differentiator, if present, is likely focused on a niche specialization in specific types of quantum sensors (e.g., magnetometers or gravimeters) or a different go-to-market strategy (e.g., prioritizing miniaturization for specific military applications). However, without more information, it is difficult to definitively define a competitive advantage.</w:t>
      </w:r>
    </w:p>
    <w:p>
      <w:r>
        <w:rPr>
          <w:b/>
        </w:rPr>
        <w:t>Sources:</w:t>
      </w:r>
    </w:p>
    <w:p>
      <w:r>
        <w:t>1.  [https://www.sbir.gov/](Search used to find SBIR awards mentioning "quantum ventura")</w:t>
      </w:r>
    </w:p>
    <w:p>
      <w:r>
        <w:t>2. [https://www.grants.gov](Search for funding opportunities related to Quantum Ventura)</w:t>
      </w:r>
    </w:p>
    <w:p>
      <w:r>
        <w:t>3. Limited Information - General web search using search engines such as Google and DuckDuckGo targeting "QUANTUM VENTURA INC" and variations with "quantum sensing", "defense",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