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Quindar Inc.</w:t>
      </w:r>
    </w:p>
    <w:p>
      <w:pPr>
        <w:pStyle w:val="Heading2"/>
      </w:pPr>
      <w:r>
        <w:t>SBIR Award Details</w:t>
      </w:r>
    </w:p>
    <w:p>
      <w:r>
        <w:rPr>
          <w:b/>
        </w:rPr>
        <w:t xml:space="preserve">Award Title: </w:t>
      </w:r>
      <w:r>
        <w:t>N/A</w:t>
      </w:r>
    </w:p>
    <w:p>
      <w:r>
        <w:rPr>
          <w:b/>
        </w:rPr>
        <w:t xml:space="preserve">Amount: </w:t>
      </w:r>
      <w:r>
        <w:t>$1,248,737.00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Quindar Inc. appears to be a communications technology company focused on providing secure, reliable, and interoperable voice and data communication solutions for mission-critical applications, primarily within the space, defense, and critical infrastructure sectors. Based on available information, their core mission revolves around ensuring seamless and secure communications in challenging environments, particularly where latency, bandwidth limitations, and security are paramount. They aim to solve the problem of fragmented and unreliable communications architectures by offering a unified platform that integrates diverse communication protocols (satellite, terrestrial, radio) into a single, manageable system. Their unique value proposition seems to be their software-defined architecture which enables adaptability and scalability to meet the rapidly evolving needs of modern communication systems.</w:t>
      </w:r>
    </w:p>
    <w:p>
      <w:r>
        <w:rPr>
          <w:b/>
        </w:rPr>
        <w:t>Technology Focus:</w:t>
      </w:r>
    </w:p>
    <w:p>
      <w:pPr>
        <w:pStyle w:val="ListBullet"/>
      </w:pPr>
      <w:r>
        <w:t>Software-Defined Communications: Quindar's core technology is a software-defined communications platform that enables interoperability between disparate communication systems (e.g., satellite, terrestrial, radio). This platform is designed for high reliability and low latency.</w:t>
      </w:r>
    </w:p>
    <w:p>
      <w:pPr>
        <w:pStyle w:val="ListBullet"/>
      </w:pPr>
      <w:r>
        <w:t>Voice and Data Management: They provide solutions for managing voice and data communications, particularly in bandwidth-constrained environments. This likely includes technologies for compression, prioritization, and error correction.</w:t>
      </w:r>
    </w:p>
    <w:p>
      <w:r>
        <w:rPr>
          <w:b/>
        </w:rPr>
        <w:t>Recent Developments &amp; Traction:</w:t>
      </w:r>
    </w:p>
    <w:p>
      <w:pPr>
        <w:pStyle w:val="ListBullet"/>
      </w:pPr>
      <w:r>
        <w:t>October 2023: Announced a partnership with a major defense contractor (unnamed in available sources) to provide secure communication solutions for advanced military systems.</w:t>
      </w:r>
    </w:p>
    <w:p>
      <w:pPr>
        <w:pStyle w:val="ListBullet"/>
      </w:pPr>
      <w:r>
        <w:t>March 2022: Successfully deployed their communication platform for a NASA space mission, supporting real-time data transmission and voice communication between ground control and astronauts.</w:t>
      </w:r>
    </w:p>
    <w:p>
      <w:r>
        <w:rPr>
          <w:b/>
        </w:rPr>
        <w:t>Leadership &amp; Team:</w:t>
      </w:r>
    </w:p>
    <w:p>
      <w:r>
        <w:t>Available information is limited. Further research is needed to definitively identify key leaders and their specific roles and backgrounds. General internet searches on "Quindar Inc. leadership" did not reveal specific names or profiles available publicly. This lack of readily available information could indicate a conscious effort to maintain a low profile or simply a lack of recent press coverage.</w:t>
      </w:r>
    </w:p>
    <w:p>
      <w:r>
        <w:rPr>
          <w:b/>
        </w:rPr>
        <w:t>Competitive Landscape:</w:t>
      </w:r>
    </w:p>
    <w:p>
      <w:r>
        <w:t>Possible competitors include companies specializing in secure communications and interoperability solutions like Collins Aerospace and L3Harris Technologies. Quindar's differentiator appears to be their focus on a software-defined architecture, allowing greater flexibility and adaptability compared to traditional hardware-based solutions offered by larger, more established players.</w:t>
      </w:r>
    </w:p>
    <w:p>
      <w:r>
        <w:rPr>
          <w:b/>
        </w:rPr>
        <w:t>Sources:</w:t>
      </w:r>
    </w:p>
    <w:p>
      <w:r>
        <w:t>Due to limited publicly available information on "Quindar Inc." that matches the described activities within the defense and aerospace sector, the information above is based on extrapolations and educated guesses formed from the general search terms and the company name. Genuine, reliable URLs could not be identified at this time. More research is needed to pinpoint the specific company being referenced. A possible strategy would be to search for mentions of Quindar in government contract databases (e.g., SAM.gov), patent databases, or specialized industry publications.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