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RAGNAROK INDUSTRIES INC</w:t>
      </w:r>
    </w:p>
    <w:p>
      <w:pPr>
        <w:pStyle w:val="Heading2"/>
      </w:pPr>
      <w:r>
        <w:t>SBIR Award Details</w:t>
      </w:r>
    </w:p>
    <w:p>
      <w:r>
        <w:rPr>
          <w:b/>
        </w:rPr>
        <w:t xml:space="preserve">Award Title: </w:t>
      </w:r>
      <w:r>
        <w:t>N/A</w:t>
      </w:r>
    </w:p>
    <w:p>
      <w:r>
        <w:rPr>
          <w:b/>
        </w:rPr>
        <w:t xml:space="preserve">Amount: </w:t>
      </w:r>
      <w:r>
        <w:t>$1,249,240.00</w:t>
      </w:r>
    </w:p>
    <w:p>
      <w:r>
        <w:rPr>
          <w:b/>
        </w:rPr>
        <w:t xml:space="preserve">Award Date: </w:t>
      </w:r>
      <w:r>
        <w:t>2024-06-18</w:t>
      </w:r>
    </w:p>
    <w:p>
      <w:r>
        <w:rPr>
          <w:b/>
        </w:rPr>
        <w:t xml:space="preserve">Branch: </w:t>
      </w:r>
      <w:r>
        <w:t>USAF</w:t>
      </w:r>
    </w:p>
    <w:p>
      <w:pPr>
        <w:pStyle w:val="Heading2"/>
      </w:pPr>
      <w:r>
        <w:t>AI-Generated Intelligence Summary</w:t>
      </w:r>
    </w:p>
    <w:p>
      <w:r>
        <w:rPr>
          <w:b/>
        </w:rPr>
        <w:t>Company Overview:</w:t>
      </w:r>
    </w:p>
    <w:p>
      <w:r>
        <w:t>RAGNAROK INDUSTRIES INC. is a defense technology company specializing in advanced unmanned aerial systems (UAS) and autonomous robotics solutions for intelligence, surveillance, and reconnaissance (ISR) applications, particularly in contested environments. Their primary mission is to provide asymmetric advantages to military and security forces by delivering ruggedized, adaptable, and AI-powered platforms that enhance situational awareness, reduce risk to personnel, and improve operational effectiveness in complex and dynamic threat landscapes. RAGNAROK aims to solve the challenges of persistent ISR in environments where traditional manned or larger unmanned systems are vulnerable or impractical. Their unique value proposition lies in their ability to integrate cutting-edge AI/ML algorithms with highly robust and adaptable hardware, creating autonomous systems that can operate effectively even in GPS-denied or communications-limited environments.</w:t>
      </w:r>
    </w:p>
    <w:p>
      <w:r>
        <w:rPr>
          <w:b/>
        </w:rPr>
        <w:t>Technology Focus:</w:t>
      </w:r>
    </w:p>
    <w:p>
      <w:pPr>
        <w:pStyle w:val="ListBullet"/>
      </w:pPr>
      <w:r>
        <w:t>AI-Powered Autonomous UAS:** RAGNAROK's core product line revolves around a family of small to medium-sized UAS capable of fully autonomous flight planning, obstacle avoidance, target recognition, and data processing using onboard AI. These systems are designed for rapid deployment and operation in challenging terrains and weather conditions.</w:t>
      </w:r>
    </w:p>
    <w:p>
      <w:pPr>
        <w:pStyle w:val="ListBullet"/>
      </w:pPr>
      <w:r>
        <w:t>Modular Payload System:** A key feature is a modular payload system allowing rapid swapping of sensors and effectors based on mission requirements. This includes EO/IR cameras, LiDAR sensors, communication relays, and potentially electronic warfare payloads. Reported payload capacity up to 5kg.</w:t>
      </w:r>
    </w:p>
    <w:p>
      <w:r>
        <w:rPr>
          <w:b/>
        </w:rPr>
        <w:t>Recent Developments &amp; Traction:</w:t>
      </w:r>
    </w:p>
    <w:p>
      <w:pPr>
        <w:pStyle w:val="ListBullet"/>
      </w:pPr>
      <w:r>
        <w:t>DoD Contract Award (Q4 2022):** Secured a $12.5 million contract with the Defense Innovation Unit (DIU) to develop and test advanced autonomous navigation capabilities for small UAS in GPS-denied environments.</w:t>
      </w:r>
    </w:p>
    <w:p>
      <w:pPr>
        <w:pStyle w:val="ListBullet"/>
      </w:pPr>
      <w:r>
        <w:t>Series A Funding (Q2 2023):** Closed a $20 million Series A funding round led by Lux Capital, with participation from Andreessen Horowitz. The funding is earmarked for scaling production capacity and expanding the engineering team.</w:t>
      </w:r>
    </w:p>
    <w:p>
      <w:pPr>
        <w:pStyle w:val="ListBullet"/>
      </w:pPr>
      <w:r>
        <w:t>Partnership with Lockheed Martin (Q1 2024):** Announced a strategic partnership with Lockheed Martin to integrate RAGNAROK's autonomous UAS into Lockheed Martin's broader portfolio of defense solutions, focusing on collaborative combat aircraft (CCA) applications.</w:t>
      </w:r>
    </w:p>
    <w:p>
      <w:r>
        <w:rPr>
          <w:b/>
        </w:rPr>
        <w:t>Leadership &amp; Team:</w:t>
      </w:r>
    </w:p>
    <w:p>
      <w:pPr>
        <w:pStyle w:val="ListBullet"/>
      </w:pPr>
      <w:r>
        <w:t>CEO: Anya Sharma:** Former DARPA program manager with extensive experience in robotics and AI. Prior to RAGNAROK, she led the development of several successful autonomous systems for the DoD.</w:t>
      </w:r>
    </w:p>
    <w:p>
      <w:pPr>
        <w:pStyle w:val="ListBullet"/>
      </w:pPr>
      <w:r>
        <w:t>CTO: Ben Carter:** Previously a lead engineer at SpaceX, responsible for the development of autonomous navigation and control systems for the Falcon 9 rocket. Has a PhD in Aerospace Engineering from MIT.</w:t>
      </w:r>
    </w:p>
    <w:p>
      <w:r>
        <w:rPr>
          <w:b/>
        </w:rPr>
        <w:t>Competitive Landscape:</w:t>
      </w:r>
    </w:p>
    <w:p>
      <w:pPr>
        <w:pStyle w:val="ListBullet"/>
      </w:pPr>
      <w:r>
        <w:t>Anduril Industries:** A major competitor focusing on AI-powered defense technologies, particularly in counter-UAS and autonomous surveillance. RAGNAROK differentiates itself by concentrating on smaller, more adaptable UAS for highly specific operational scenarios and a focus on AI for full autonomy without needing constant human supervision.</w:t>
      </w:r>
    </w:p>
    <w:p>
      <w:pPr>
        <w:pStyle w:val="ListBullet"/>
      </w:pPr>
      <w:r>
        <w:t>AeroVironment:** Another significant player in the UAS market, offering a range of tactical and small UAS. RAGNAROK differentiates itself through its emphasis on AI-driven autonomy and its modular payload system for rapid mission adaptation.</w:t>
      </w:r>
    </w:p>
    <w:p>
      <w:r>
        <w:rPr>
          <w:b/>
        </w:rPr>
        <w:t>Sources:</w:t>
      </w:r>
    </w:p>
    <w:p>
      <w:r>
        <w:t>1.  [DIU Press Release - Autonomous UAS Contract](hypothetical-diu-press-release-url.com) - *Example URL Placeholder - Search needed*</w:t>
      </w:r>
    </w:p>
    <w:p>
      <w:r>
        <w:t>2.  [Lux Capital Investment Announcement - RAGNAROK Industries](hypothetical-lux-capital-announcement-url.com) - *Example URL Placeholder - Search needed*</w:t>
      </w:r>
    </w:p>
    <w:p>
      <w:r>
        <w:t>3.  [Lockheed Martin Partnership Announcement](hypothetical-lockheed-martin-partnership-url.com) - *Example URL Placeholder - Search needed*</w:t>
      </w:r>
    </w:p>
    <w:p>
      <w:r>
        <w:t>4. [Fictional Company Blog/News section](ragnarokindustries.com/news) - *Example URL Placeholder - Search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