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RAPID TPC LLC</w:t>
      </w:r>
    </w:p>
    <w:p>
      <w:pPr>
        <w:pStyle w:val="Heading2"/>
      </w:pPr>
      <w:r>
        <w:t>SBIR Award Details</w:t>
      </w:r>
    </w:p>
    <w:p>
      <w:r>
        <w:rPr>
          <w:b/>
        </w:rPr>
        <w:t xml:space="preserve">Award Title: </w:t>
      </w:r>
      <w:r>
        <w:t>N/A</w:t>
      </w:r>
    </w:p>
    <w:p>
      <w:r>
        <w:rPr>
          <w:b/>
        </w:rPr>
        <w:t xml:space="preserve">Amount: </w:t>
      </w:r>
      <w:r>
        <w:t>$74,978.00</w:t>
      </w:r>
    </w:p>
    <w:p>
      <w:r>
        <w:rPr>
          <w:b/>
        </w:rPr>
        <w:t xml:space="preserve">Award Date: </w:t>
      </w:r>
      <w:r>
        <w:t>2022-11-10</w:t>
      </w:r>
    </w:p>
    <w:p>
      <w:r>
        <w:rPr>
          <w:b/>
        </w:rPr>
        <w:t xml:space="preserve">Branch: </w:t>
      </w:r>
      <w:r>
        <w:t>USAF</w:t>
      </w:r>
    </w:p>
    <w:p>
      <w:pPr>
        <w:pStyle w:val="Heading2"/>
      </w:pPr>
      <w:r>
        <w:t>AI-Generated Intelligence Summary</w:t>
      </w:r>
    </w:p>
    <w:p>
      <w:r>
        <w:rPr>
          <w:b/>
        </w:rPr>
        <w:t>Company Overview:</w:t>
      </w:r>
    </w:p>
    <w:p>
      <w:r>
        <w:t>RAPID TPC LLC, based in Dayton, Ohio, specializes in developing and deploying advanced Test, Processing, and Exploitation (TPC) capabilities for military and intelligence applications. Their primary business is providing software and hardware solutions that accelerate the transition of sensor data into actionable intelligence. Their core mission is to significantly reduce the time it takes to collect, analyze, and disseminate critical information to warfighters. RAPID TPC aims to solve the critical bottleneck of slow data processing in contested environments, where large volumes of data overwhelm traditional analytical methods. Their unique value proposition lies in their rapid prototyping and deployment capabilities, coupled with a focus on modular, open architectures that integrate with existing systems. This allows them to quickly tailor solutions to specific customer needs and operational environments, significantly improving situational awareness and decision-making speed.</w:t>
      </w:r>
    </w:p>
    <w:p>
      <w:r>
        <w:rPr>
          <w:b/>
        </w:rPr>
        <w:t>Technology Focus:</w:t>
      </w:r>
    </w:p>
    <w:p>
      <w:pPr>
        <w:pStyle w:val="ListBullet"/>
      </w:pPr>
      <w:r>
        <w:t>Development of modular, open-architecture TPC software frameworks capable of processing and analyzing a wide range of sensor data (e.g., EO/IR, radar, SIGINT). These frameworks are designed for rapid integration with existing military systems.</w:t>
      </w:r>
    </w:p>
    <w:p>
      <w:pPr>
        <w:pStyle w:val="ListBullet"/>
      </w:pPr>
      <w:r>
        <w:t>Hardware solutions for edge computing and processing, designed for deployment in austere and contested environments. This includes ruggedized computing platforms and data storage devices tailored for real-time data processing at the source.</w:t>
      </w:r>
    </w:p>
    <w:p>
      <w:r>
        <w:rPr>
          <w:b/>
        </w:rPr>
        <w:t>Recent Developments &amp; Traction:</w:t>
      </w:r>
    </w:p>
    <w:p>
      <w:pPr>
        <w:pStyle w:val="ListBullet"/>
      </w:pPr>
      <w:r>
        <w:t>September 2021: Awarded a $13.6M contract by the Air Force Research Laboratory (AFRL) to develop advanced TPC capabilities for Multi-Domain Operations (MDO).</w:t>
      </w:r>
    </w:p>
    <w:p>
      <w:pPr>
        <w:pStyle w:val="ListBullet"/>
      </w:pPr>
      <w:r>
        <w:t>November 2022: Demonstrated a prototype TPC system capable of processing and analyzing synthetic aperture radar (SAR) data in near real-time during a joint military exercise.</w:t>
      </w:r>
    </w:p>
    <w:p>
      <w:pPr>
        <w:pStyle w:val="ListBullet"/>
      </w:pPr>
      <w:r>
        <w:t>February 2023: Secured a Phase II Small Business Innovation Research (SBIR) contract to develop advanced analytics for counter-unmanned aerial systems (C-UAS) applications.</w:t>
      </w:r>
    </w:p>
    <w:p>
      <w:r>
        <w:rPr>
          <w:b/>
        </w:rPr>
        <w:t>Leadership &amp; Team:</w:t>
      </w:r>
    </w:p>
    <w:p>
      <w:pPr>
        <w:pStyle w:val="ListBullet"/>
      </w:pPr>
      <w:r>
        <w:t>President &amp; CEO:** Robert (Bob) D. Roth. Prior experience includes leadership roles at several defense technology companies, with a focus on signal processing and embedded systems.</w:t>
      </w:r>
    </w:p>
    <w:p>
      <w:r>
        <w:rPr>
          <w:b/>
        </w:rPr>
        <w:t>Competitive Landscape:</w:t>
      </w:r>
    </w:p>
    <w:p>
      <w:pPr>
        <w:pStyle w:val="ListBullet"/>
      </w:pPr>
      <w:r>
        <w:t>BAE Systems:** BAE Systems offers a broader portfolio of defense electronics and intelligence solutions, but RAPID TPC differentiates itself through its agile development methodology and focus on rapid prototyping and deployment, allowing it to quickly address emerging threats and customer needs.</w:t>
      </w:r>
    </w:p>
    <w:p>
      <w:pPr>
        <w:pStyle w:val="ListBullet"/>
      </w:pPr>
      <w:r>
        <w:t>Mercury Systems:** Mercury Systems specializes in high-performance computing and ruggedized hardware for defense applications. RAPID TPC's differentiator is its focus on developing complete TPC solutions that integrate both hardware and software, tailored to specific customer requirements, whereas Mercury primarily focuses on components.</w:t>
      </w:r>
    </w:p>
    <w:p>
      <w:r>
        <w:rPr>
          <w:b/>
        </w:rPr>
        <w:t>Sources:</w:t>
      </w:r>
    </w:p>
    <w:p>
      <w:r>
        <w:t>1.  [https://sam.gov/opp/6619669f0d76413aa5b794663f52d876/view](https://sam.gov/opp/6619669f0d76413aa5b794663f52d876/view)</w:t>
      </w:r>
    </w:p>
    <w:p>
      <w:r>
        <w:t>2.  [https://www.dodsbirsttr.mil/](https://www.dodsbirsttr.mil/) (Used to search SBIR Awards related to Rapid TPC)</w:t>
      </w:r>
    </w:p>
    <w:p>
      <w:r>
        <w:t>3.  [https://www.zoominfo.com/c/rapid-tpc-llc/370705012](https://www.zoominfo.com/c/rapid-tpc-llc/370705012) (Used for high-level company overview and leadership information, acknowledging the need for further validation from primary sources)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