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RAPIDFORT INC</w:t>
      </w:r>
    </w:p>
    <w:p>
      <w:pPr>
        <w:pStyle w:val="Heading2"/>
      </w:pPr>
      <w:r>
        <w:t>SBIR Award Details</w:t>
      </w:r>
    </w:p>
    <w:p>
      <w:r>
        <w:rPr>
          <w:b/>
        </w:rPr>
        <w:t xml:space="preserve">Award Title: </w:t>
      </w:r>
      <w:r>
        <w:t>N/A</w:t>
      </w:r>
    </w:p>
    <w:p>
      <w:r>
        <w:rPr>
          <w:b/>
        </w:rPr>
        <w:t xml:space="preserve">Amount: </w:t>
      </w:r>
      <w:r>
        <w:t>$1,896,994.44</w:t>
      </w:r>
    </w:p>
    <w:p>
      <w:r>
        <w:rPr>
          <w:b/>
        </w:rPr>
        <w:t xml:space="preserve">Award Date: </w:t>
      </w:r>
      <w:r>
        <w:t>2024-07-01</w:t>
      </w:r>
    </w:p>
    <w:p>
      <w:r>
        <w:rPr>
          <w:b/>
        </w:rPr>
        <w:t xml:space="preserve">Branch: </w:t>
      </w:r>
      <w:r>
        <w:t>USAF</w:t>
      </w:r>
    </w:p>
    <w:p>
      <w:pPr>
        <w:pStyle w:val="Heading2"/>
      </w:pPr>
      <w:r>
        <w:t>AI-Generated Intelligence Summary</w:t>
      </w:r>
    </w:p>
    <w:p>
      <w:r>
        <w:rPr>
          <w:b/>
        </w:rPr>
        <w:t>Company Overview:</w:t>
      </w:r>
    </w:p>
    <w:p>
      <w:r>
        <w:t>RapidFort Inc. aims to fundamentally transform software security by automating the process of reducing the attack surface of containerized applications. The company’s core mission is to enable organizations to deploy more secure software faster, reducing the vulnerabilities present in production environments. They address the problem of software bloat and the associated increase in potential attack vectors stemming from unnecessary dependencies and code within container images. RapidFort's unique value proposition lies in its ability to continuously analyze, prioritize, and reduce the attack surface of cloud-native applications through automated software hardening, effectively shrinking the "blast radius" in case of a security breach and significantly simplifying compliance.</w:t>
      </w:r>
    </w:p>
    <w:p>
      <w:r>
        <w:rPr>
          <w:b/>
        </w:rPr>
        <w:t>Technology Focus:</w:t>
      </w:r>
    </w:p>
    <w:p>
      <w:pPr>
        <w:pStyle w:val="ListBullet"/>
      </w:pPr>
      <w:r>
        <w:t>RapidFort's platform performs automated attack surface reduction (ASR) for container images by identifying and removing unnecessary code, dependencies, and configurations. Their system analyzes container images to determine which components are actually used in the running application, and then automatically removes the unused portions. This process reduces the overall size and complexity of the image, making it less vulnerable to attacks.</w:t>
      </w:r>
    </w:p>
    <w:p>
      <w:pPr>
        <w:pStyle w:val="ListBullet"/>
      </w:pPr>
      <w:r>
        <w:t>The platform provides continuous monitoring and hardening. It continuously monitors the attack surface of applications, flagging new vulnerabilities and suggesting mitigations. The system can automatically re-harden images as new vulnerabilities are discovered or as the application evolves.</w:t>
      </w:r>
    </w:p>
    <w:p>
      <w:r>
        <w:rPr>
          <w:b/>
        </w:rPr>
        <w:t>Recent Developments &amp; Traction:</w:t>
      </w:r>
    </w:p>
    <w:p>
      <w:pPr>
        <w:pStyle w:val="ListBullet"/>
      </w:pPr>
      <w:r>
        <w:t>Funding:** In June 2023, RapidFort announced a $30 million Series B funding round led by Evolution Equity Partners, with participation from existing investors Forgepoint Capital and Mango Capital. This funding is intended to accelerate product development and expand market reach.</w:t>
      </w:r>
    </w:p>
    <w:p>
      <w:pPr>
        <w:pStyle w:val="ListBullet"/>
      </w:pPr>
      <w:r>
        <w:t>DoD Partnership:** In June 2023, RapidFort secured a contract with the US Air Force's AFWERX program to test and demonstrate its attack surface reduction capabilities for critical Air Force applications. This reflects a growing interest in their technology within the Department of Defense.</w:t>
      </w:r>
    </w:p>
    <w:p>
      <w:pPr>
        <w:pStyle w:val="ListBullet"/>
      </w:pPr>
      <w:r>
        <w:t>Product Launch:** RapidFort launched its "Attack Surface Management for Cloud Native Applications" platform, emphasizing its capabilities in vulnerability prioritization, automated attack surface reduction, and continuous monitoring of cloud-native applications.</w:t>
      </w:r>
    </w:p>
    <w:p>
      <w:r>
        <w:rPr>
          <w:b/>
        </w:rPr>
        <w:t>Leadership &amp; Team:</w:t>
      </w:r>
    </w:p>
    <w:p>
      <w:pPr>
        <w:pStyle w:val="ListBullet"/>
      </w:pPr>
      <w:r>
        <w:t>Brian Fox (Co-founder &amp; CTO):** Prior to RapidFort, Brian was the CTO and co-founder of Sonatype, a leading software supply chain management company. He brings significant experience in building and scaling security solutions.</w:t>
      </w:r>
    </w:p>
    <w:p>
      <w:pPr>
        <w:pStyle w:val="ListBullet"/>
      </w:pPr>
      <w:r>
        <w:t>Reuben Johnson (CEO):** Reuben has a background in cybersecurity and enterprise software, with experience at companies like Tufin and Check Point Software Technologies.</w:t>
      </w:r>
    </w:p>
    <w:p>
      <w:r>
        <w:rPr>
          <w:b/>
        </w:rPr>
        <w:t>Competitive Landscape:</w:t>
      </w:r>
    </w:p>
    <w:p>
      <w:pPr>
        <w:pStyle w:val="ListBullet"/>
      </w:pPr>
      <w:r>
        <w:t>Snyk:** Snyk also provides security scanning and vulnerability management for container images and applications. RapidFort differentiates itself through its focus on automated attack surface reduction, actively removing vulnerabilities by eliminating unused code rather than just identifying them.</w:t>
      </w:r>
    </w:p>
    <w:p>
      <w:pPr>
        <w:pStyle w:val="ListBullet"/>
      </w:pPr>
      <w:r>
        <w:t>Aqua Security:** Aqua Security offers a comprehensive cloud security platform that includes container security. RapidFort focuses more specifically on automated attack surface reduction and continuous hardening, providing a more targeted solution.</w:t>
      </w:r>
    </w:p>
    <w:p>
      <w:r>
        <w:rPr>
          <w:b/>
        </w:rPr>
        <w:t>Sources:</w:t>
      </w:r>
    </w:p>
    <w:p>
      <w:pPr>
        <w:pStyle w:val="ListBullet"/>
      </w:pPr>
      <w:r>
        <w:t>[https://www.rapidfort.com/](https://www.rapidfort.com/)</w:t>
      </w:r>
    </w:p>
    <w:p>
      <w:pPr>
        <w:pStyle w:val="ListBullet"/>
      </w:pPr>
      <w:r>
        <w:t>[https://techcrunch.com/2023/06/13/rapidfort-raises-30m-to-help-companies-reduce-their-software-attack-surface/](https://techcrunch.com/2023/06/13/rapidfort-raises-30m-to-help-companies-reduce-their-software-attack-surface/)</w:t>
      </w:r>
    </w:p>
    <w:p>
      <w:pPr>
        <w:pStyle w:val="ListBullet"/>
      </w:pPr>
      <w:r>
        <w:t>[https://www.prnewswire.com/news-releases/rapidfort-secures-30-million-series-b-to-automate-cloud-native-application-attack-surface-reduction-301851387.html](https://www.prnewswire.com/news-releases/rapidfort-secures-30-million-series-b-to-automate-cloud-native-application-attack-surface-reduction-301851387.html)</w:t>
      </w:r>
    </w:p>
    <w:p>
      <w:pPr>
        <w:pStyle w:val="ListBullet"/>
      </w:pPr>
      <w:r>
        <w:t>[https://www.afwerx.com/rapidfort-software/](https://www.afwerx.com/rapidfort-software/)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