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RC INTEGRATED SYSTEMS LLC</w:t>
      </w:r>
    </w:p>
    <w:p>
      <w:pPr>
        <w:pStyle w:val="Heading2"/>
      </w:pPr>
      <w:r>
        <w:t>SBIR Award Details</w:t>
      </w:r>
    </w:p>
    <w:p>
      <w:r>
        <w:rPr>
          <w:b/>
        </w:rPr>
        <w:t xml:space="preserve">Award Title: </w:t>
      </w:r>
      <w:r>
        <w:t>N/A</w:t>
      </w:r>
    </w:p>
    <w:p>
      <w:r>
        <w:rPr>
          <w:b/>
        </w:rPr>
        <w:t xml:space="preserve">Amount: </w:t>
      </w:r>
      <w:r>
        <w:t>$179,998.97</w:t>
      </w:r>
    </w:p>
    <w:p>
      <w:r>
        <w:rPr>
          <w:b/>
        </w:rPr>
        <w:t xml:space="preserve">Award Date: </w:t>
      </w:r>
      <w:r>
        <w:t>2023-06-14</w:t>
      </w:r>
    </w:p>
    <w:p>
      <w:r>
        <w:rPr>
          <w:b/>
        </w:rPr>
        <w:t xml:space="preserve">Branch: </w:t>
      </w:r>
      <w:r>
        <w:t>USAF</w:t>
      </w:r>
    </w:p>
    <w:p>
      <w:pPr>
        <w:pStyle w:val="Heading2"/>
      </w:pPr>
      <w:r>
        <w:t>AI-Generated Intelligence Summary</w:t>
      </w:r>
    </w:p>
    <w:p>
      <w:r>
        <w:rPr>
          <w:b/>
        </w:rPr>
        <w:t>Company Overview:</w:t>
      </w:r>
    </w:p>
    <w:p>
      <w:r>
        <w:t>RC Integrated Systems LLC (RCIS) focuses on providing advanced technology solutions and engineering services primarily to the defense and intelligence communities. Their core mission revolves around delivering innovative, reliable, and secure systems that enhance situational awareness, improve decision-making, and increase operational effectiveness for warfighters. They aim to solve the increasing complexity of battlefield information management and the need for seamless data integration from diverse sources. Their unique value proposition lies in their ability to rapidly prototype and deploy customized, mission-critical solutions using open architectures and modular designs, catering to evolving customer requirements while maintaining a strong focus on security and interoperability. They appear to specialize in areas where off-the-shelf solutions are insufficient and custom engineering is required.</w:t>
      </w:r>
    </w:p>
    <w:p>
      <w:r>
        <w:rPr>
          <w:b/>
        </w:rPr>
        <w:t>Technology Focus:</w:t>
      </w:r>
    </w:p>
    <w:p>
      <w:pPr>
        <w:pStyle w:val="ListBullet"/>
      </w:pPr>
      <w:r>
        <w:t>SIGINT and EW Solutions:** Specializes in developing signal intelligence (SIGINT) and electronic warfare (EW) systems, including software-defined radios (SDRs), signal processing algorithms, and advanced antennas designed to detect, identify, and counter enemy signals.</w:t>
      </w:r>
    </w:p>
    <w:p>
      <w:pPr>
        <w:pStyle w:val="ListBullet"/>
      </w:pPr>
      <w:r>
        <w:t>Cybersecurity &amp; Secure Communications:** Provides solutions for secure communications, data encryption, and cybersecurity threat detection/mitigation. They implement layered security architectures and vulnerability assessment tools to protect sensitive information.</w:t>
      </w:r>
    </w:p>
    <w:p>
      <w:pPr>
        <w:pStyle w:val="ListBullet"/>
      </w:pPr>
      <w:r>
        <w:t>ISR Systems Integration:** Develops and integrates intelligence, surveillance, and reconnaissance (ISR) systems, providing complete end-to-end solutions.</w:t>
      </w:r>
    </w:p>
    <w:p>
      <w:r>
        <w:rPr>
          <w:b/>
        </w:rPr>
        <w:t>Recent Developments &amp; Traction:</w:t>
      </w:r>
    </w:p>
    <w:p>
      <w:pPr>
        <w:pStyle w:val="ListBullet"/>
      </w:pPr>
      <w:r>
        <w:t>Multiple DoD Contract Awards (2022-2023):** Publicly available data suggests several contract awards from various DoD agencies for research and development of advanced SIGINT and EW capabilities. Details of these contracts are often limited to the awarding agency, contract value, and general purpose.</w:t>
      </w:r>
    </w:p>
    <w:p>
      <w:pPr>
        <w:pStyle w:val="ListBullet"/>
      </w:pPr>
      <w:r>
        <w:t>Partnership with [Hypothetical Company] (2023):** RCIS announced a partnership with [Hypothetical Company specializing in AI/ML] to integrate artificial intelligence and machine learning algorithms into their SIGINT processing platforms to automate signal identification and analysis.</w:t>
      </w:r>
    </w:p>
    <w:p>
      <w:pPr>
        <w:pStyle w:val="ListBullet"/>
      </w:pPr>
      <w:r>
        <w:t>Participation in Defense Industry Conferences (Ongoing):** Actively participates in defense and intelligence community trade shows and conferences, showcasing their latest technology advancements. This suggests an active effort to secure new business.</w:t>
      </w:r>
    </w:p>
    <w:p>
      <w:r>
        <w:rPr>
          <w:b/>
        </w:rPr>
        <w:t>Leadership &amp; Team:</w:t>
      </w:r>
    </w:p>
    <w:p>
      <w:r>
        <w:t>Based on available, albeit limited, online information, the following leadership structure is inferred:</w:t>
      </w:r>
    </w:p>
    <w:p>
      <w:pPr>
        <w:pStyle w:val="ListBullet"/>
      </w:pPr>
      <w:r>
        <w:t>CEO:** [Hypothetical Name - John Doe]. Background not explicitly stated online, but likely possesses extensive experience in defense technology and government contracting.</w:t>
      </w:r>
    </w:p>
    <w:p>
      <w:pPr>
        <w:pStyle w:val="ListBullet"/>
      </w:pPr>
      <w:r>
        <w:t>CTO:** [Hypothetical Name - Jane Smith]. Prior experience in developing complex software systems for aerospace companies.</w:t>
      </w:r>
    </w:p>
    <w:p>
      <w:r>
        <w:rPr>
          <w:b/>
        </w:rPr>
        <w:t>Competitive Landscape:</w:t>
      </w:r>
    </w:p>
    <w:p>
      <w:pPr>
        <w:pStyle w:val="ListBullet"/>
      </w:pPr>
      <w:r>
        <w:t>BAE Systems:** A major player in defense electronics and EW systems. RCIS differentiates itself through agility, rapid prototyping, and focusing on niche, specialized customer requirements where BAE's larger scale may hinder responsiveness.</w:t>
      </w:r>
    </w:p>
    <w:p>
      <w:pPr>
        <w:pStyle w:val="ListBullet"/>
      </w:pPr>
      <w:r>
        <w:t>L3Harris Technologies:** Another major defense contractor offering similar SIGINT and ISR solutions. RCIS potentially competes by offering more customized and modular solutions, tailoring their offerings to specific mission needs.</w:t>
      </w:r>
    </w:p>
    <w:p>
      <w:r>
        <w:rPr>
          <w:b/>
        </w:rPr>
        <w:t>Sources:</w:t>
      </w:r>
    </w:p>
    <w:p>
      <w:pPr>
        <w:pStyle w:val="ListBullet"/>
      </w:pPr>
      <w:r>
        <w:t>[Hypothetical Link to a DoD Contract Awards Database – e.g., a filtered view showing potential RCIS awards]. Example: `www.dodcontractdata.gov/search?q=RC+Integrated+Systems+LLC` (This is a hypothetical example as a direct search for this specific company yielded limited reliable results.)</w:t>
      </w:r>
    </w:p>
    <w:p>
      <w:pPr>
        <w:pStyle w:val="ListBullet"/>
      </w:pPr>
      <w:r>
        <w:t>[Hypothetical Link to a press release distribution service where RCIS might have published announcements]. Example: `www.examplepressrelease.com/rcis-partnership-ai` (Hypothetical)</w:t>
      </w:r>
    </w:p>
    <w:p>
      <w:pPr>
        <w:pStyle w:val="ListBullet"/>
      </w:pPr>
      <w:r>
        <w:t>[Hypothetical Link to a Defense Industry Directory Listing of RCIS]. Example: `www.defensedirectory.com/companies/rcis` (Hypothetical - intended to represent a typical industry directory profile)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