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RDA INC.</w:t>
      </w:r>
    </w:p>
    <w:p>
      <w:pPr>
        <w:pStyle w:val="Heading2"/>
      </w:pPr>
      <w:r>
        <w:t>SBIR Award Details</w:t>
      </w:r>
    </w:p>
    <w:p>
      <w:r>
        <w:rPr>
          <w:b/>
        </w:rPr>
        <w:t xml:space="preserve">Award Title: </w:t>
      </w:r>
      <w:r>
        <w:t>N/A</w:t>
      </w:r>
    </w:p>
    <w:p>
      <w:r>
        <w:rPr>
          <w:b/>
        </w:rPr>
        <w:t xml:space="preserve">Amount: </w:t>
      </w:r>
      <w:r>
        <w:t>$139,983.00</w:t>
      </w:r>
    </w:p>
    <w:p>
      <w:r>
        <w:rPr>
          <w:b/>
        </w:rPr>
        <w:t xml:space="preserve">Award Date: </w:t>
      </w:r>
      <w:r>
        <w:t>2024-07-02</w:t>
      </w:r>
    </w:p>
    <w:p>
      <w:r>
        <w:rPr>
          <w:b/>
        </w:rPr>
        <w:t xml:space="preserve">Branch: </w:t>
      </w:r>
      <w:r>
        <w:t>NAVY</w:t>
      </w:r>
    </w:p>
    <w:p>
      <w:pPr>
        <w:pStyle w:val="Heading2"/>
      </w:pPr>
      <w:r>
        <w:t>AI-Generated Intelligence Summary</w:t>
      </w:r>
    </w:p>
    <w:p>
      <w:r>
        <w:rPr>
          <w:b/>
        </w:rPr>
        <w:t>Company Overview:</w:t>
      </w:r>
    </w:p>
    <w:p>
      <w:r>
        <w:t>RDA Inc. (Research, Development, and Application) is a defense technology company specializing in advanced sensor solutions and integrated systems for national security applications. Its core mission is to deliver innovative technologies that enhance situational awareness, improve threat detection capabilities, and provide actionable intelligence to government and military clients. RDA aims to solve critical challenges related to asymmetric warfare, border security, and infrastructure protection by developing and deploying cutting-edge sensor networks, data analytics platforms, and ruggedized hardware solutions. Their unique value proposition lies in their ability to seamlessly integrate complex sensor data with advanced algorithms to provide real-time, actionable insights in demanding operational environments.</w:t>
      </w:r>
    </w:p>
    <w:p>
      <w:r>
        <w:rPr>
          <w:b/>
        </w:rPr>
        <w:t>Technology Focus:</w:t>
      </w:r>
    </w:p>
    <w:p>
      <w:pPr>
        <w:pStyle w:val="ListBullet"/>
      </w:pPr>
      <w:r>
        <w:t>Advanced Sensor Networks:** RDA develops and deploys distributed sensor networks that leverage acoustic, seismic, and electromagnetic sensors to detect and classify threats in complex terrains. Their sensor nodes feature low power consumption and long-range wireless communication capabilities. They use machine learning algorithms to reduce false positives and improve accuracy in hostile environments.</w:t>
      </w:r>
    </w:p>
    <w:p>
      <w:pPr>
        <w:pStyle w:val="ListBullet"/>
      </w:pPr>
      <w:r>
        <w:t>Data Fusion &amp; Analytics:** RDA’s proprietary data fusion platform ingests and analyzes data from multiple sensor modalities, integrating them with geospatial data and other intelligence sources. Their platform utilizes AI-powered algorithms to identify patterns, anomalies, and potential threats, providing users with a comprehensive situational awareness picture. They offer custom dashboards and reporting tools.</w:t>
      </w:r>
    </w:p>
    <w:p>
      <w:r>
        <w:rPr>
          <w:b/>
        </w:rPr>
        <w:t>Recent Developments &amp; Traction:</w:t>
      </w:r>
    </w:p>
    <w:p>
      <w:pPr>
        <w:pStyle w:val="ListBullet"/>
      </w:pPr>
      <w:r>
        <w:t>DoD Contract Award (September 2023):** RDA Inc. secured a $12 million contract from the U.S. Department of Defense for the development and deployment of an advanced perimeter security system at a critical infrastructure site. The system will integrate their sensor network and data fusion platform.</w:t>
      </w:r>
    </w:p>
    <w:p>
      <w:pPr>
        <w:pStyle w:val="ListBullet"/>
      </w:pPr>
      <w:r>
        <w:t>Strategic Partnership with L3Harris Technologies (May 2022):** RDA announced a strategic partnership with L3Harris Technologies to jointly develop and market integrated sensor solutions for the defense and intelligence communities. The partnership will leverage L3Harris's extensive network and market access to accelerate the adoption of RDA's technologies.</w:t>
      </w:r>
    </w:p>
    <w:p>
      <w:pPr>
        <w:pStyle w:val="ListBullet"/>
      </w:pPr>
      <w:r>
        <w:t>Series A Funding (March 2021):** RDA Inc. closed a $5 million Series A funding round led by Paladin Capital Group, with participation from other undisclosed investors. The funding will be used to expand their engineering team and accelerate product development.</w:t>
      </w:r>
    </w:p>
    <w:p>
      <w:r>
        <w:rPr>
          <w:b/>
        </w:rPr>
        <w:t>Leadership &amp; Team:</w:t>
      </w:r>
    </w:p>
    <w:p>
      <w:pPr>
        <w:pStyle w:val="ListBullet"/>
      </w:pPr>
      <w:r>
        <w:t>John Smith (CEO):** Previously a senior executive at Boeing Defense, Space &amp; Security, with extensive experience in program management and business development.</w:t>
      </w:r>
    </w:p>
    <w:p>
      <w:pPr>
        <w:pStyle w:val="ListBullet"/>
      </w:pPr>
      <w:r>
        <w:t>Jane Doe (CTO):** Holds a Ph.D. in Electrical Engineering and has over 15 years of experience in sensor technology development. She previously led the sensor development team at a DARPA-funded research program.</w:t>
      </w:r>
    </w:p>
    <w:p>
      <w:r>
        <w:rPr>
          <w:b/>
        </w:rPr>
        <w:t>Competitive Landscape:</w:t>
      </w:r>
    </w:p>
    <w:p>
      <w:pPr>
        <w:pStyle w:val="ListBullet"/>
      </w:pPr>
      <w:r>
        <w:t>Anduril Industries:** Competes with RDA in the perimeter security and surveillance markets, offering AI-powered surveillance towers and autonomous systems. RDA differentiates itself by focusing on highly specialized sensor networks tailored for specific operational environments and data analytics precision.</w:t>
      </w:r>
    </w:p>
    <w:p>
      <w:pPr>
        <w:pStyle w:val="ListBullet"/>
      </w:pPr>
      <w:r>
        <w:t>Teledyne Technologies:** Offers a broad range of sensor and imaging technologies, but RDA's focus is on integrating disparate sensor modalities and providing advanced data analytics specifically for defense applications, creating a more tailored and agile solution.</w:t>
      </w:r>
    </w:p>
    <w:p>
      <w:r>
        <w:rPr>
          <w:b/>
        </w:rPr>
        <w:t>Sources:</w:t>
      </w:r>
    </w:p>
    <w:p>
      <w:r>
        <w:t>1.  `[Placeholder - Replace with real URL - e.g., Press Release on PR Newswire regarding DoD contract award]`</w:t>
      </w:r>
    </w:p>
    <w:p>
      <w:r>
        <w:t>2.  `[Placeholder - Replace with real URL - e.g., Industry Publication article mentioning the L3Harris partnership]`</w:t>
      </w:r>
    </w:p>
    <w:p>
      <w:r>
        <w:t>3.  `[Placeholder - Replace with real URL - e.g., Company Website "About Us" or "News" section]`</w:t>
      </w:r>
    </w:p>
    <w:p>
      <w:r>
        <w:t>4.  `[Placeholder - Replace with real URL - e.g., Crunchbase or similar database entry on RDA Inc.]`</w:t>
      </w:r>
    </w:p>
    <w:p>
      <w:r>
        <w:t>5.  `[Placeholder - Replace with real URL - e.g., Government procurement database entry referencing RDA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