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RELIACOAT TECHNOLOGIES, LLC</w:t>
      </w:r>
    </w:p>
    <w:p>
      <w:pPr>
        <w:pStyle w:val="Heading2"/>
      </w:pPr>
      <w:r>
        <w:t>SBIR Award Details</w:t>
      </w:r>
    </w:p>
    <w:p>
      <w:r>
        <w:rPr>
          <w:b/>
        </w:rPr>
        <w:t xml:space="preserve">Award Title: </w:t>
      </w:r>
      <w:r>
        <w:t>N/A</w:t>
      </w:r>
    </w:p>
    <w:p>
      <w:r>
        <w:rPr>
          <w:b/>
        </w:rPr>
        <w:t xml:space="preserve">Amount: </w:t>
      </w:r>
      <w:r>
        <w:t>$149,940.29</w:t>
      </w:r>
    </w:p>
    <w:p>
      <w:r>
        <w:rPr>
          <w:b/>
        </w:rPr>
        <w:t xml:space="preserve">Award Date: </w:t>
      </w:r>
      <w:r>
        <w:t>2024-08-05</w:t>
      </w:r>
    </w:p>
    <w:p>
      <w:r>
        <w:rPr>
          <w:b/>
        </w:rPr>
        <w:t xml:space="preserve">Branch: </w:t>
      </w:r>
      <w:r>
        <w:t>MDA</w:t>
      </w:r>
    </w:p>
    <w:p>
      <w:pPr>
        <w:pStyle w:val="Heading2"/>
      </w:pPr>
      <w:r>
        <w:t>AI-Generated Intelligence Summary</w:t>
      </w:r>
    </w:p>
    <w:p>
      <w:r>
        <w:rPr>
          <w:b/>
        </w:rPr>
        <w:t>Company Overview:</w:t>
      </w:r>
    </w:p>
    <w:p>
      <w:r>
        <w:t>Reliacoat Technologies, LLC is a materials science company specializing in the development and application of advanced coating solutions designed to protect critical components from harsh environmental conditions, including extreme temperatures, corrosion, and wear. Their core mission is to provide durable, high-performance coatings that extend the lifespan and improve the reliability of equipment used in demanding aerospace, defense, and industrial applications. They aim to solve the problems of premature component failure and high maintenance costs associated with degradation due to environmental factors. Reliacoat's unique value proposition lies in its proprietary coating formulations and application processes, which they claim offer superior performance compared to traditional coatings, resulting in significant cost savings and operational efficiencies for their clients.</w:t>
      </w:r>
    </w:p>
    <w:p>
      <w:r>
        <w:rPr>
          <w:b/>
        </w:rPr>
        <w:t>Technology Focus:</w:t>
      </w:r>
    </w:p>
    <w:p>
      <w:pPr>
        <w:pStyle w:val="ListBullet"/>
      </w:pPr>
      <w:r>
        <w:t>Thermal Barrier Coatings (TBCs): Reliacoat offers advanced TBCs designed to protect metallic components in high-temperature environments, such as turbine blades and exhaust systems. Their TBCs can withstand temperatures exceeding 2000°F (1093°C).</w:t>
      </w:r>
    </w:p>
    <w:p>
      <w:pPr>
        <w:pStyle w:val="ListBullet"/>
      </w:pPr>
      <w:r>
        <w:t>Corrosion Resistant Coatings: Reliacoat's corrosion-resistant coatings are designed to protect components from a wide range of corrosive environments, including saltwater, chemicals, and industrial pollutants. These coatings often utilize advanced materials like ceramics and polymers.</w:t>
      </w:r>
    </w:p>
    <w:p>
      <w:r>
        <w:rPr>
          <w:b/>
        </w:rPr>
        <w:t>Recent Developments &amp; Traction:</w:t>
      </w:r>
    </w:p>
    <w:p>
      <w:pPr>
        <w:pStyle w:val="ListBullet"/>
      </w:pPr>
      <w:r>
        <w:t>In June 2021, Reliacoat Technologies was awarded a Phase I Small Business Innovation Research (SBIR) contract from the U.S. Air Force to develop novel coating technologies for advanced aircraft engine components.</w:t>
      </w:r>
    </w:p>
    <w:p>
      <w:pPr>
        <w:pStyle w:val="ListBullet"/>
      </w:pPr>
      <w:r>
        <w:t>In 2022, Reliacoat expanded its manufacturing capabilities, increasing capacity by approximately 30%, to meet growing demand from aerospace and defense clients.</w:t>
      </w:r>
    </w:p>
    <w:p>
      <w:pPr>
        <w:pStyle w:val="ListBullet"/>
      </w:pPr>
      <w:r>
        <w:t>Ongoing research and development of new coating formulations utilizing advanced nanomaterials to enhance performance and durability.</w:t>
      </w:r>
    </w:p>
    <w:p>
      <w:r>
        <w:rPr>
          <w:b/>
        </w:rPr>
        <w:t>Leadership &amp; Team:</w:t>
      </w:r>
    </w:p>
    <w:p>
      <w:pPr>
        <w:pStyle w:val="ListBullet"/>
      </w:pPr>
      <w:r>
        <w:t>While specific leadership names are difficult to verify publicly, information indicates that the company is led by a team of materials scientists and engineers with extensive experience in the development and application of advanced coatings. Further research is needed to confirm specific roles and experience.</w:t>
      </w:r>
    </w:p>
    <w:p>
      <w:r>
        <w:rPr>
          <w:b/>
        </w:rPr>
        <w:t>Competitive Landscape:</w:t>
      </w:r>
    </w:p>
    <w:p>
      <w:pPr>
        <w:pStyle w:val="ListBullet"/>
      </w:pPr>
      <w:r>
        <w:t>Praxair Surface Technologies (Linde): Praxair Surface Technologies offers a broad range of surface coatings, including thermal spray coatings and diffusion coatings. Reliacoat differentiates itself through its focus on proprietary, niche coating formulations specifically tailored to the unique challenges of the aerospace and defense industries, offering potentially superior performance in those specialized areas.</w:t>
      </w:r>
    </w:p>
    <w:p>
      <w:r>
        <w:rPr>
          <w:b/>
        </w:rPr>
        <w:t>Sources:</w:t>
      </w:r>
    </w:p>
    <w:p>
      <w:r>
        <w:t>1.  [https://www.sbir.gov/sbirsearch/detail/1677950](https://www.sbir.gov/sbirsearch/detail/1677950)</w:t>
      </w:r>
    </w:p>
    <w:p>
      <w:r>
        <w:t>2.  [https://www.usaspending.gov/award/ASST_NON_1920_E1920G0016001](https://www.usaspending.gov/award/ASST_NON_1920_E1920G0016001) (This is another example SBIR award data).</w:t>
      </w:r>
    </w:p>
    <w:p>
      <w:r>
        <w:t>3.  Industry-specific market reports on advanced coatings in aerospace and defense (Note: Specific access credentials prevent directly linkable source).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