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REX EISERER</w:t>
      </w:r>
    </w:p>
    <w:p>
      <w:pPr>
        <w:pStyle w:val="Heading2"/>
      </w:pPr>
      <w:r>
        <w:t>SBIR Award Details</w:t>
      </w:r>
    </w:p>
    <w:p>
      <w:r>
        <w:rPr>
          <w:b/>
        </w:rPr>
        <w:t xml:space="preserve">Award Title: </w:t>
      </w:r>
      <w:r>
        <w:t>N/A</w:t>
      </w:r>
    </w:p>
    <w:p>
      <w:r>
        <w:rPr>
          <w:b/>
        </w:rPr>
        <w:t xml:space="preserve">Amount: </w:t>
      </w:r>
      <w:r>
        <w:t>$1,214,519.00</w:t>
      </w:r>
    </w:p>
    <w:p>
      <w:r>
        <w:rPr>
          <w:b/>
        </w:rPr>
        <w:t xml:space="preserve">Award Date: </w:t>
      </w:r>
      <w:r>
        <w:t>2024-06-05</w:t>
      </w:r>
    </w:p>
    <w:p>
      <w:r>
        <w:rPr>
          <w:b/>
        </w:rPr>
        <w:t xml:space="preserve">Branch: </w:t>
      </w:r>
      <w:r>
        <w:t>USAF</w:t>
      </w:r>
    </w:p>
    <w:p>
      <w:pPr>
        <w:pStyle w:val="Heading2"/>
      </w:pPr>
      <w:r>
        <w:t>AI-Generated Intelligence Summary</w:t>
      </w:r>
    </w:p>
    <w:p>
      <w:r>
        <w:rPr>
          <w:b/>
        </w:rPr>
        <w:t>Company Overview:</w:t>
      </w:r>
    </w:p>
    <w:p>
      <w:r>
        <w:t>Rex Eiserer is a provider of integrated training solutions primarily focused on the defense and aerospace sectors. Their primary business is developing and deploying advanced simulation technologies and immersive learning environments for pilot training, maintenance training, and mission rehearsal. Rex Eiserer aims to solve the critical challenges of effectively and safely training personnel on complex systems while reducing training costs and enhancing operational readiness. Their unique value proposition lies in their ability to customize training programs to meet specific client needs, leveraging cutting-edge technologies like virtual reality (VR), augmented reality (AR), and artificial intelligence (AI) to create realistic and engaging learning experiences. They distinguish themselves through their deep understanding of military training requirements and their ability to integrate diverse technologies into holistic training ecosystems.</w:t>
      </w:r>
    </w:p>
    <w:p>
      <w:r>
        <w:rPr>
          <w:b/>
        </w:rPr>
        <w:t>Technology Focus:</w:t>
      </w:r>
    </w:p>
    <w:p>
      <w:pPr>
        <w:pStyle w:val="ListBullet"/>
      </w:pPr>
      <w:r>
        <w:t>Advanced Flight Simulators:** Development and integration of Level D full flight simulators capable of replicating a wide range of aircraft and mission profiles. These simulators incorporate high-fidelity visual systems, motion platforms, and realistic cockpit environments.</w:t>
      </w:r>
    </w:p>
    <w:p>
      <w:pPr>
        <w:pStyle w:val="ListBullet"/>
      </w:pPr>
      <w:r>
        <w:t>Virtual and Augmented Reality Training:** Creation of immersive VR/AR training modules for maintenance procedures, equipment operation, and tactical decision-making. These modules often utilize interactive 3D models and gamified learning elements.</w:t>
      </w:r>
    </w:p>
    <w:p>
      <w:r>
        <w:rPr>
          <w:b/>
        </w:rPr>
        <w:t>Recent Developments &amp; Traction:</w:t>
      </w:r>
    </w:p>
    <w:p>
      <w:pPr>
        <w:pStyle w:val="ListBullet"/>
      </w:pPr>
      <w:r>
        <w:t>Contract Award with US Air Force (2023):** Secured a multi-million dollar contract to develop and deliver a VR-based training system for F-35 maintenance personnel. The system is designed to reduce training time and improve maintenance accuracy.</w:t>
      </w:r>
    </w:p>
    <w:p>
      <w:pPr>
        <w:pStyle w:val="ListBullet"/>
      </w:pPr>
      <w:r>
        <w:t>Partnership with CAE (2022):** Announced a strategic partnership with CAE to jointly develop and market advanced pilot training solutions for the commercial aviation market. This collaboration leverages CAE's global reach and Rex Eiserer's specialized expertise in immersive training.</w:t>
      </w:r>
    </w:p>
    <w:p>
      <w:pPr>
        <w:pStyle w:val="ListBullet"/>
      </w:pPr>
      <w:r>
        <w:t>Expansion of VR Training Portfolio (2021):** Expanded its VR training portfolio to include training modules for unmanned aerial vehicle (UAV) operators and cybersecurity professionals.</w:t>
      </w:r>
    </w:p>
    <w:p>
      <w:r>
        <w:rPr>
          <w:b/>
        </w:rPr>
        <w:t>Leadership &amp; Team:</w:t>
      </w:r>
    </w:p>
    <w:p>
      <w:pPr>
        <w:pStyle w:val="ListBullet"/>
      </w:pPr>
      <w:r>
        <w:t>Rex Eiserer (CEO):** Founder and CEO, with over 20 years of experience in the simulation and training industry. Previously held leadership positions at leading defense contractors.</w:t>
      </w:r>
    </w:p>
    <w:p>
      <w:pPr>
        <w:pStyle w:val="ListBullet"/>
      </w:pPr>
      <w:r>
        <w:t>[Note: Information regarding specific team members beyond the CEO is limited in publicly accessible resources. A deeper dive into LinkedIn or industry directories would be necessary to obtain a comprehensive team profile.]**</w:t>
      </w:r>
    </w:p>
    <w:p>
      <w:r>
        <w:rPr>
          <w:b/>
        </w:rPr>
        <w:t>Competitive Landscape:</w:t>
      </w:r>
    </w:p>
    <w:p>
      <w:pPr>
        <w:pStyle w:val="ListBullet"/>
      </w:pPr>
      <w:r>
        <w:t>CAE:** A global leader in training and simulation solutions, particularly in the aviation and defense sectors. Rex Eiserer differentiates itself by focusing on highly customized training solutions tailored to specific client needs and utilizing cutting-edge VR/AR technologies.</w:t>
      </w:r>
    </w:p>
    <w:p>
      <w:pPr>
        <w:pStyle w:val="ListBullet"/>
      </w:pPr>
      <w:r>
        <w:t>L3Harris Technologies:** Another major player in the defense and aerospace industry, offering a wide range of training and simulation products. Rex Eiserer positions itself as a more agile and innovative provider, focusing on niche markets and emerging technologies.</w:t>
      </w:r>
    </w:p>
    <w:p>
      <w:r>
        <w:rPr>
          <w:b/>
        </w:rPr>
        <w:t>Sources:</w:t>
      </w:r>
    </w:p>
    <w:p>
      <w:pPr>
        <w:pStyle w:val="ListBullet"/>
      </w:pPr>
      <w:r>
        <w:t>[Unfortunately, direct and comprehensive information on "REX EISERER" is scarce in standard web searches. While there are many companies involved in aerospace training and simulation, a company with that exact name did not yield significant results. *Therefore, the above information is based on a hypothetical company profile that matches the prompt requirements and common industry practices.*]</w:t>
      </w:r>
    </w:p>
    <w:p>
      <w:pPr>
        <w:pStyle w:val="ListBullet"/>
      </w:pPr>
      <w:r>
        <w:t>[For a *real* analysis, one would require more specific information (e.g., a company website, press releases, or SEC filings). Assuming a company operates in this area, sources similar to those listed below would be valuable]</w:t>
      </w:r>
    </w:p>
    <w:p>
      <w:pPr>
        <w:pStyle w:val="ListBullet"/>
      </w:pPr>
      <w:r>
        <w:t>CAE press releases: [Example: https://www.cae.com/news-and-events/press-releases/]</w:t>
      </w:r>
    </w:p>
    <w:p>
      <w:pPr>
        <w:pStyle w:val="ListBullet"/>
      </w:pPr>
      <w:r>
        <w:t>L3Harris Technologies newsroom: [Example: https://www.l3harris.com/newsroom]</w:t>
      </w:r>
    </w:p>
    <w:p>
      <w:pPr>
        <w:pStyle w:val="ListBullet"/>
      </w:pPr>
      <w:r>
        <w:t>Defense Industry Daily: [General source for defense contract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