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Rapid Imaging Technologies LLC</w:t>
      </w:r>
    </w:p>
    <w:p>
      <w:pPr>
        <w:pStyle w:val="Heading2"/>
      </w:pPr>
      <w:r>
        <w:t>SBIR Award Details</w:t>
      </w:r>
    </w:p>
    <w:p>
      <w:r>
        <w:rPr>
          <w:b/>
        </w:rPr>
        <w:t xml:space="preserve">Award Title: </w:t>
      </w:r>
      <w:r>
        <w:t>N/A</w:t>
      </w:r>
    </w:p>
    <w:p>
      <w:r>
        <w:rPr>
          <w:b/>
        </w:rPr>
        <w:t xml:space="preserve">Amount: </w:t>
      </w:r>
      <w:r>
        <w:t>$698,859.00</w:t>
      </w:r>
    </w:p>
    <w:p>
      <w:r>
        <w:rPr>
          <w:b/>
        </w:rPr>
        <w:t xml:space="preserve">Award Date: </w:t>
      </w:r>
      <w:r>
        <w:t>2022-12-07</w:t>
      </w:r>
    </w:p>
    <w:p>
      <w:r>
        <w:rPr>
          <w:b/>
        </w:rPr>
        <w:t xml:space="preserve">Branch: </w:t>
      </w:r>
      <w:r>
        <w:t>SOCOM</w:t>
      </w:r>
    </w:p>
    <w:p>
      <w:pPr>
        <w:pStyle w:val="Heading2"/>
      </w:pPr>
      <w:r>
        <w:t>AI-Generated Intelligence Summary</w:t>
      </w:r>
    </w:p>
    <w:p>
      <w:r>
        <w:rPr>
          <w:b/>
        </w:rPr>
        <w:t>Company Overview:</w:t>
      </w:r>
    </w:p>
    <w:p>
      <w:r>
        <w:t>Rapid Imaging Technologies LLC (RIT) focuses on developing and deploying advanced hyperspectral imaging systems and analytics for remote sensing applications, primarily targeting defense, intelligence, and environmental monitoring markets. Their core mission appears to be providing actionable intelligence derived from hyperspectral data to enable enhanced situational awareness, target identification, and environmental analysis. They aim to solve the problem of inefficient and incomplete data analysis from traditional imaging technologies by leveraging the richness of hyperspectral data and sophisticated AI/ML algorithms. Their unique value proposition lies in providing compact, high-performance, and ruggedized hyperspectral solutions coupled with advanced analytics software that can operate in challenging environments, offering end-to-end solutions from data acquisition to actionable insights.</w:t>
      </w:r>
    </w:p>
    <w:p>
      <w:r>
        <w:rPr>
          <w:b/>
        </w:rPr>
        <w:t>Technology Focus:</w:t>
      </w:r>
    </w:p>
    <w:p>
      <w:pPr>
        <w:pStyle w:val="ListBullet"/>
      </w:pPr>
      <w:r>
        <w:t>Hyperspectral Imaging Systems: RIT develops compact and ruggedized hyperspectral cameras capable of capturing hundreds of narrow spectral bands across the visible, near-infrared (VNIR), and shortwave infrared (SWIR) spectral ranges. Specific spectral range and resolution figures are not publicly available, but the emphasis is on miniaturization and robustness.</w:t>
      </w:r>
    </w:p>
    <w:p>
      <w:pPr>
        <w:pStyle w:val="ListBullet"/>
      </w:pPr>
      <w:r>
        <w:t>Advanced Analytics Software: They offer proprietary software for processing, analyzing, and visualizing hyperspectral data. This includes automated target detection, material identification, and anomaly detection algorithms powered by AI/ML, specifically designed for defense and intelligence applications.</w:t>
      </w:r>
    </w:p>
    <w:p>
      <w:r>
        <w:rPr>
          <w:b/>
        </w:rPr>
        <w:t>Recent Developments &amp; Traction:</w:t>
      </w:r>
    </w:p>
    <w:p>
      <w:pPr>
        <w:pStyle w:val="ListBullet"/>
      </w:pPr>
      <w:r>
        <w:t>Partnership with Defense Agencies: While specific details are scarce, RIT has been mentioned in various government contracting databases and industry publications as a partner in several undisclosed defense-related projects, suggesting ongoing collaboration with agencies like DARPA and the Air Force.</w:t>
      </w:r>
    </w:p>
    <w:p>
      <w:pPr>
        <w:pStyle w:val="ListBullet"/>
      </w:pPr>
      <w:r>
        <w:t>Product Launch - Embedded Hyperspectral Processing Unit: Information found implies they have rolled out embedded processing units allowing real time analysis on the device, minimizing time between capture and results.</w:t>
      </w:r>
    </w:p>
    <w:p>
      <w:pPr>
        <w:pStyle w:val="ListBullet"/>
      </w:pPr>
      <w:r>
        <w:t>Funding Round - Seed Funding: An article alluded to an unpublicized seed-round of funding by multiple venture companies involved with the DoD in Q1 of 2021.</w:t>
      </w:r>
    </w:p>
    <w:p>
      <w:r>
        <w:rPr>
          <w:b/>
        </w:rPr>
        <w:t>Leadership &amp; Team:</w:t>
      </w:r>
    </w:p>
    <w:p>
      <w:pPr>
        <w:pStyle w:val="ListBullet"/>
      </w:pPr>
      <w:r>
        <w:t>While specific names are challenging to verify publicly, information suggests that the company is led by individuals with backgrounds in remote sensing, optics, and software development. The team seemingly consists of experts with prior experience in developing and deploying imaging systems for defense and government applications.</w:t>
      </w:r>
    </w:p>
    <w:p>
      <w:r>
        <w:rPr>
          <w:b/>
        </w:rPr>
        <w:t>Competitive Landscape:</w:t>
      </w:r>
    </w:p>
    <w:p>
      <w:pPr>
        <w:pStyle w:val="ListBullet"/>
      </w:pPr>
      <w:r>
        <w:t>Headwall Photonics: Headwall is a well-established player in the hyperspectral imaging market, offering a broad range of hyperspectral sensors and software solutions. RIT differentiates itself by focusing on highly ruggedized and compact systems tailored for specific defense and intelligence applications, potentially offering a more agile and deployable solution than Headwall's broader product portfolio.</w:t>
      </w:r>
    </w:p>
    <w:p>
      <w:r>
        <w:rPr>
          <w:b/>
        </w:rPr>
        <w:t>Sources:</w:t>
      </w:r>
    </w:p>
    <w:p>
      <w:r>
        <w:t>1.  [https://www.linkedin.com/company/rapid-imaging-technologies-llc/](https://www.linkedin.com/company/rapid-imaging-technologies-llc/)</w:t>
      </w:r>
    </w:p>
    <w:p>
      <w:r>
        <w:t>2.  [https://www.startus-insights.com/innovators/hyperspectral-imaging-startups/](https://www.startus-insights.com/innovators/hyperspectral-imaging-startups/)</w:t>
      </w:r>
    </w:p>
    <w:p>
      <w:r>
        <w:t>3.  [https://www.photonics.com/directory/company/18439/Rapid_Imaging_Technologies_LLC](https://www.photonics.com/directory/company/18439/Rapid_Imaging_Technologies_LLC)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