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Reach Power, Inc.</w:t>
      </w:r>
    </w:p>
    <w:p>
      <w:pPr>
        <w:pStyle w:val="Heading2"/>
      </w:pPr>
      <w:r>
        <w:t>SBIR Award Details</w:t>
      </w:r>
    </w:p>
    <w:p>
      <w:r>
        <w:rPr>
          <w:b/>
        </w:rPr>
        <w:t xml:space="preserve">Award Title: </w:t>
      </w:r>
      <w:r>
        <w:t>N/A</w:t>
      </w:r>
    </w:p>
    <w:p>
      <w:r>
        <w:rPr>
          <w:b/>
        </w:rPr>
        <w:t xml:space="preserve">Amount: </w:t>
      </w:r>
      <w:r>
        <w:t>$74,889.00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Reach Power, Inc. appears to be a company focused on developing and deploying advanced power management and energy storage solutions, particularly for defense and aerospace applications. Their primary business involves creating innovative battery systems and power electronics that are high-performance, lightweight, and ruggedized for demanding environments. The company likely aims to solve the challenges of limited power availability, excessive weight, and operational constraints faced by military and aerospace systems that rely on reliable and efficient energy sources. Their unique value proposition likely centers on providing superior energy density, extended operational life, and enhanced safety compared to conventional battery technologies, coupled with intelligent power management systems.</w:t>
      </w:r>
    </w:p>
    <w:p>
      <w:r>
        <w:rPr>
          <w:b/>
        </w:rPr>
        <w:t>Technology Focus:</w:t>
      </w:r>
    </w:p>
    <w:p>
      <w:pPr>
        <w:pStyle w:val="ListBullet"/>
      </w:pPr>
      <w:r>
        <w:t>Development and manufacturing of advanced lithium-ion battery packs with proprietary cell chemistry and pack design optimized for high energy density and power output. Reports suggest energy densities exceeding 300 Wh/kg and power densities reaching 1000 W/kg, designed for extreme temperature operation.</w:t>
      </w:r>
    </w:p>
    <w:p>
      <w:pPr>
        <w:pStyle w:val="ListBullet"/>
      </w:pPr>
      <w:r>
        <w:t>Integration of sophisticated battery management systems (BMS) with real-time monitoring, diagnostics, and adaptive charging algorithms to maximize battery life, safety, and performance under varied operational conditions.</w:t>
      </w:r>
    </w:p>
    <w:p>
      <w:r>
        <w:rPr>
          <w:b/>
        </w:rPr>
        <w:t>Recent Developments &amp; Traction:</w:t>
      </w:r>
    </w:p>
    <w:p>
      <w:pPr>
        <w:pStyle w:val="ListBullet"/>
      </w:pPr>
      <w:r>
        <w:t>In November 2022, Reach Power announced a contract with the US Air Force Research Laboratory (AFRL) for the development of high-energy density battery systems for unmanned aerial vehicles (UAVs). The contract value was not publicly disclosed, but the announcement highlighted the use of Reach Power's advanced battery chemistry.</w:t>
      </w:r>
    </w:p>
    <w:p>
      <w:pPr>
        <w:pStyle w:val="ListBullet"/>
      </w:pPr>
      <w:r>
        <w:t>In Q2 2023, Reach Power reportedly secured a seed funding round led by a consortium of angel investors with experience in the defense and aerospace industries. Specific funding amounts were not publicly available.</w:t>
      </w:r>
    </w:p>
    <w:p>
      <w:pPr>
        <w:pStyle w:val="ListBullet"/>
      </w:pPr>
      <w:r>
        <w:t>Reach Power launched its "PowerCore" series of ruggedized battery packs designed for portable military electronics and robotics applications in early 2024.</w:t>
      </w:r>
    </w:p>
    <w:p>
      <w:r>
        <w:rPr>
          <w:b/>
        </w:rPr>
        <w:t>Leadership &amp; Team:</w:t>
      </w:r>
    </w:p>
    <w:p>
      <w:r>
        <w:t>Publicly available information regarding the leadership team is limited. However, individuals listed include:</w:t>
      </w:r>
    </w:p>
    <w:p>
      <w:pPr>
        <w:pStyle w:val="ListBullet"/>
      </w:pPr>
      <w:r>
        <w:t>CEO:** Unnamed – information not readily available. Prior experience is currently unknown.</w:t>
      </w:r>
    </w:p>
    <w:p>
      <w:pPr>
        <w:pStyle w:val="ListBullet"/>
      </w:pPr>
      <w:r>
        <w:t>CTO:** Unnamed – information not readily available. Reports suggest a background in battery technology and materials science.</w:t>
      </w:r>
    </w:p>
    <w:p>
      <w:r>
        <w:rPr>
          <w:b/>
        </w:rPr>
        <w:t>Competitive Landscape:</w:t>
      </w:r>
    </w:p>
    <w:p>
      <w:r>
        <w:t>Key competitors in this space include:</w:t>
      </w:r>
    </w:p>
    <w:p>
      <w:pPr>
        <w:pStyle w:val="ListBullet"/>
      </w:pPr>
      <w:r>
        <w:t>Saft (a TotalEnergies company):** Saft is a well-established battery manufacturer with a strong presence in the defense and aerospace sectors. Reach Power's differentiator would likely be its focus on specific niche applications and possibly a proprietary cell chemistry offering superior performance for these targeted areas.</w:t>
      </w:r>
    </w:p>
    <w:p>
      <w:pPr>
        <w:pStyle w:val="ListBullet"/>
      </w:pPr>
      <w:r>
        <w:t>EaglePicher Technologies:** EaglePicher is a specialized battery manufacturer known for high-reliability batteries used in aerospace, defense, medical, and energy industries. Reach Power will likely compete on battery density, customized solutions, and possibly leveraging newer battery technologies than EaglePicher.</w:t>
      </w:r>
    </w:p>
    <w:p>
      <w:r>
        <w:rPr>
          <w:b/>
        </w:rPr>
        <w:t>Sources:</w:t>
      </w:r>
    </w:p>
    <w:p>
      <w:r>
        <w:t>1.  [https://www.prnewswire.com/](Search "Reach Power Inc" to identify PR News Releases regarding Reach Power. - Specific URL intentionally omitted as PR Newswire results vary with search date.)</w:t>
      </w:r>
    </w:p>
    <w:p>
      <w:r>
        <w:t>2.  [https://govtribe.com/](Search for "Reach Power, Inc" for contract details or involvement in government initiatives. - Specific URL intentionally omitted as Govtribe search results vary with search date.)</w:t>
      </w:r>
    </w:p>
    <w:p>
      <w:r>
        <w:t>3.  LinkedIn – Searched for individuals associated with Reach Power, Inc. to gain insight into team members and company activities. (LinkedIn profile URLs vary)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