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Roam Robotics, Inc</w:t>
      </w:r>
    </w:p>
    <w:p>
      <w:pPr>
        <w:pStyle w:val="Heading2"/>
      </w:pPr>
      <w:r>
        <w:t>SBIR Award Details</w:t>
      </w:r>
    </w:p>
    <w:p>
      <w:r>
        <w:rPr>
          <w:b/>
        </w:rPr>
        <w:t xml:space="preserve">Award Title: </w:t>
      </w:r>
      <w:r>
        <w:t>N/A</w:t>
      </w:r>
    </w:p>
    <w:p>
      <w:r>
        <w:rPr>
          <w:b/>
        </w:rPr>
        <w:t xml:space="preserve">Amount: </w:t>
      </w:r>
      <w:r>
        <w:t>$1,838,422.00</w:t>
      </w:r>
    </w:p>
    <w:p>
      <w:r>
        <w:rPr>
          <w:b/>
        </w:rPr>
        <w:t xml:space="preserve">Award Date: </w:t>
      </w:r>
      <w:r>
        <w:t>2022-11-02</w:t>
      </w:r>
    </w:p>
    <w:p>
      <w:r>
        <w:rPr>
          <w:b/>
        </w:rPr>
        <w:t xml:space="preserve">Branch: </w:t>
      </w:r>
      <w:r>
        <w:t>SOCOM</w:t>
      </w:r>
    </w:p>
    <w:p>
      <w:pPr>
        <w:pStyle w:val="Heading2"/>
      </w:pPr>
      <w:r>
        <w:t>AI-Generated Intelligence Summary</w:t>
      </w:r>
    </w:p>
    <w:p>
      <w:r>
        <w:rPr>
          <w:b/>
        </w:rPr>
        <w:t>Company Overview:</w:t>
      </w:r>
    </w:p>
    <w:p>
      <w:r>
        <w:t>Roam Robotics, Inc. is a company specializing in the development and commercialization of lightweight, affordable, and rugged exoskeletons designed to enhance human performance in demanding environments, particularly for military, industrial, and recreational applications. Their core mission is to empower individuals with increased strength, endurance, and reduced risk of injury by augmenting their natural capabilities. Roam aims to solve problems related to physical strain, fatigue, and injury risk in sectors requiring repetitive heavy lifting, prolonged standing, or navigation of challenging terrains. Their unique value proposition lies in offering accessible, unpowered exoskeletons that are lighter, more agile, and require less training than traditional robotic exoskeletons, while still providing significant force multiplication and support.</w:t>
      </w:r>
    </w:p>
    <w:p>
      <w:r>
        <w:rPr>
          <w:b/>
        </w:rPr>
        <w:t>Technology Focus:</w:t>
      </w:r>
    </w:p>
    <w:p>
      <w:pPr>
        <w:pStyle w:val="ListBullet"/>
      </w:pPr>
      <w:r>
        <w:t>Roam Robotics' key technology is a passive, unpowered exoskeleton that utilizes a patented spring-linkage system to augment the user's strength and endurance. The exoskeleton is designed to store and release energy during movement, providing assistance during tasks such as lifting, squatting, and walking.</w:t>
      </w:r>
    </w:p>
    <w:p>
      <w:pPr>
        <w:pStyle w:val="ListBullet"/>
      </w:pPr>
      <w:r>
        <w:t>Their flagship product, the FORGE, is a back-assist exoskeleton designed to reduce back strain and fatigue for workers in industrial settings. It is estimated to reduce back strain by up to 40%, increasing worker productivity and safety.</w:t>
      </w:r>
    </w:p>
    <w:p>
      <w:pPr>
        <w:pStyle w:val="ListBullet"/>
      </w:pPr>
      <w:r>
        <w:t>Roam has also developed prototypes for military applications, including a lower-limb exoskeleton designed to enhance soldier mobility and load-carrying capacity in challenging terrains.</w:t>
      </w:r>
    </w:p>
    <w:p>
      <w:r>
        <w:rPr>
          <w:b/>
        </w:rPr>
        <w:t>Recent Developments &amp; Traction:</w:t>
      </w:r>
    </w:p>
    <w:p>
      <w:pPr>
        <w:pStyle w:val="ListBullet"/>
      </w:pPr>
      <w:r>
        <w:t>In April 2021, Roam Robotics announced a partnership with Lockheed Martin to explore applications of their exoskeletons for industrial and defense purposes.</w:t>
      </w:r>
    </w:p>
    <w:p>
      <w:pPr>
        <w:pStyle w:val="ListBullet"/>
      </w:pPr>
      <w:r>
        <w:t>In November 2021, Roam Robotics was awarded a Small Business Innovation Research (SBIR) Phase II contract from the US Air Force to develop a ruggedized exoskeleton for aircraft maintenance applications.</w:t>
      </w:r>
    </w:p>
    <w:p>
      <w:pPr>
        <w:pStyle w:val="ListBullet"/>
      </w:pPr>
      <w:r>
        <w:t>In December 2022, Roam Robotics secured $9 million in Series A funding led by Yamaha Motor Ventures &amp; Laboratory Silicon Valley. This funding is earmarked for expanding production of FORGE and accelerating the development of new exoskeleton solutions.</w:t>
      </w:r>
    </w:p>
    <w:p>
      <w:r>
        <w:rPr>
          <w:b/>
        </w:rPr>
        <w:t>Leadership &amp; Team:</w:t>
      </w:r>
    </w:p>
    <w:p>
      <w:pPr>
        <w:pStyle w:val="ListBullet"/>
      </w:pPr>
      <w:r>
        <w:t>Tim Swift is the CEO and Co-Founder. He has a background in robotics and biomechanics, with prior experience in developing wearable technologies.</w:t>
      </w:r>
    </w:p>
    <w:p>
      <w:pPr>
        <w:pStyle w:val="ListBullet"/>
      </w:pPr>
      <w:r>
        <w:t>Peter De Leeuw is the CTO and Co-Founder. He brings expertise in mechanical engineering and product design, having previously worked on advanced robotics projects.</w:t>
      </w:r>
    </w:p>
    <w:p>
      <w:r>
        <w:rPr>
          <w:b/>
        </w:rPr>
        <w:t>Competitive Landscape:</w:t>
      </w:r>
    </w:p>
    <w:p>
      <w:pPr>
        <w:pStyle w:val="ListBullet"/>
      </w:pPr>
      <w:r>
        <w:t>Ekso Bionics is a primary competitor, focusing on both powered and unpowered exoskeletons for industrial and medical rehabilitation applications.</w:t>
      </w:r>
    </w:p>
    <w:p>
      <w:pPr>
        <w:pStyle w:val="ListBullet"/>
      </w:pPr>
      <w:r>
        <w:t>Levitate Technologies is another competitor specializing in upper-body exoskeletons for manufacturing and construction. Roam's key differentiator lies in their emphasis on lightweight, unpowered, and highly agile exoskeletons tailored for a wider range of applications, including both industrial and military use, and their lower price point compared to some competitors.</w:t>
      </w:r>
    </w:p>
    <w:p>
      <w:r>
        <w:rPr>
          <w:b/>
        </w:rPr>
        <w:t>Sources:</w:t>
      </w:r>
    </w:p>
    <w:p>
      <w:r>
        <w:t>1.  [https://roamrobotics.com/](https://roamrobotics.com/)</w:t>
      </w:r>
    </w:p>
    <w:p>
      <w:r>
        <w:t>2.  [https://news.lockheedmartin.com/2021-04-26-Lockheed-Martin-and-Roam-Robotics-Partner-to-Explore-Industrial-and-Defense-Exoskeleton-Applications](https://news.lockheedmartin.com/2021-04-26-Lockheed-Martin-and-Roam-Robotics-Partner-to-Explore-Industrial-and-Defense-Exoskeleton-Applications)</w:t>
      </w:r>
    </w:p>
    <w:p>
      <w:r>
        <w:t>3.  [https://www.prnewswire.com/news-releases/roam-robotics-raises-9m-to-expand-production-of-its-forge-back-assist-exoskeleton-301707852.html](https://www.prnewswire.com/news-releases/roam-robotics-raises-9m-to-expand-production-of-its-forge-back-assist-exoskeleton-301707852.html)</w:t>
      </w:r>
    </w:p>
    <w:p>
      <w:r>
        <w:t>4.  [https://www.cbinsights.com/company/roam-robotics](https://www.cbinsights.com/company/roam-robotics)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