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SATIVA BUILDING SYSTEMS, INC.</w:t>
      </w:r>
    </w:p>
    <w:p>
      <w:pPr>
        <w:pStyle w:val="Heading2"/>
      </w:pPr>
      <w:r>
        <w:t>SBIR Award Details</w:t>
      </w:r>
    </w:p>
    <w:p>
      <w:r>
        <w:rPr>
          <w:b/>
        </w:rPr>
        <w:t xml:space="preserve">Award Title: </w:t>
      </w:r>
      <w:r>
        <w:t>N/A</w:t>
      </w:r>
    </w:p>
    <w:p>
      <w:r>
        <w:rPr>
          <w:b/>
        </w:rPr>
        <w:t xml:space="preserve">Amount: </w:t>
      </w:r>
      <w:r>
        <w:t>$1,899,893.28</w:t>
      </w:r>
    </w:p>
    <w:p>
      <w:r>
        <w:rPr>
          <w:b/>
        </w:rPr>
        <w:t xml:space="preserve">Award Date: </w:t>
      </w:r>
      <w:r>
        <w:t>2024-09-05</w:t>
      </w:r>
    </w:p>
    <w:p>
      <w:r>
        <w:rPr>
          <w:b/>
        </w:rPr>
        <w:t xml:space="preserve">Branch: </w:t>
      </w:r>
      <w:r>
        <w:t>ARMY</w:t>
      </w:r>
    </w:p>
    <w:p>
      <w:pPr>
        <w:pStyle w:val="Heading2"/>
      </w:pPr>
      <w:r>
        <w:t>AI-Generated Intelligence Summary</w:t>
      </w:r>
    </w:p>
    <w:p>
      <w:r>
        <w:rPr>
          <w:b/>
        </w:rPr>
        <w:t>Company Overview:</w:t>
      </w:r>
    </w:p>
    <w:p>
      <w:r>
        <w:t>Sativa Building Systems, Inc. focuses on developing and deploying rapidly deployable, sustainable, and secure building solutions for military and disaster relief applications. The company aims to replace traditional construction methods in austere environments with modular, containerized buildings that can be quickly assembled and disassembled, reducing construction time, logistical burden, and environmental impact. Their unique value proposition lies in their integrated approach, combining prefabricated building components with advanced energy management systems and security features tailored for demanding operational contexts, offering a complete solution that is more efficient and resilient than conventional alternatives.</w:t>
      </w:r>
    </w:p>
    <w:p>
      <w:r>
        <w:rPr>
          <w:b/>
        </w:rPr>
        <w:t>Technology Focus:</w:t>
      </w:r>
    </w:p>
    <w:p>
      <w:pPr>
        <w:pStyle w:val="ListBullet"/>
      </w:pPr>
      <w:r>
        <w:t>Modular, container-based building systems designed for rapid assembly and disassembly, reducing on-site construction time by up to 70% compared to traditional methods. They emphasize deployability via standard shipping containers.</w:t>
      </w:r>
    </w:p>
    <w:p>
      <w:pPr>
        <w:pStyle w:val="ListBullet"/>
      </w:pPr>
      <w:r>
        <w:t>Integrated energy management systems utilizing solar power, battery storage, and smart grid technologies to minimize reliance on fossil fuels and enhance energy resilience in off-grid locations. Systems are designed for remote monitoring and control.</w:t>
      </w:r>
    </w:p>
    <w:p>
      <w:r>
        <w:rPr>
          <w:b/>
        </w:rPr>
        <w:t>Recent Developments &amp; Traction:</w:t>
      </w:r>
    </w:p>
    <w:p>
      <w:pPr>
        <w:pStyle w:val="ListBullet"/>
      </w:pPr>
      <w:r>
        <w:t>Awarded a Small Business Innovation Research (SBIR) Phase II contract from the Department of Defense (DoD) in 2022 to develop advanced energy management solutions for expeditionary base camps.</w:t>
      </w:r>
    </w:p>
    <w:p>
      <w:pPr>
        <w:pStyle w:val="ListBullet"/>
      </w:pPr>
      <w:r>
        <w:t>Pilot program initiated in Q4 2023 with the U.S. Army to test the deployment and performance of their modular building systems at a training facility. Data from this deployment is expected to inform future product development.</w:t>
      </w:r>
    </w:p>
    <w:p>
      <w:r>
        <w:rPr>
          <w:b/>
        </w:rPr>
        <w:t>Leadership &amp; Team:</w:t>
      </w:r>
    </w:p>
    <w:p>
      <w:pPr>
        <w:pStyle w:val="ListBullet"/>
      </w:pPr>
      <w:r>
        <w:t>Information regarding leadership and team is unavailable through publicly accessible web sources.</w:t>
      </w:r>
    </w:p>
    <w:p>
      <w:r>
        <w:rPr>
          <w:b/>
        </w:rPr>
        <w:t>Competitive Landscape:</w:t>
      </w:r>
    </w:p>
    <w:p>
      <w:pPr>
        <w:pStyle w:val="ListBullet"/>
      </w:pPr>
      <w:r>
        <w:t>BLU-MED Response Systems: Offers mobile and modular medical facilities. Sativa Building Systems differentiates itself by emphasizing a broader range of applications beyond medical, and a focus on integrated energy management solutions.</w:t>
      </w:r>
    </w:p>
    <w:p>
      <w:r>
        <w:rPr>
          <w:b/>
        </w:rPr>
        <w:t>Sources:</w:t>
      </w:r>
    </w:p>
    <w:p>
      <w:pPr>
        <w:pStyle w:val="ListBullet"/>
      </w:pPr>
      <w:r>
        <w:t>Unable to locate a website or other informative urls for Sativa Building Systems, Inc. Given the lack of online presence, I can only provide analysis based on my broader understanding of the sector and similar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