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SEALANDAIRE TECHNOLOGIES, INC.</w:t>
      </w:r>
    </w:p>
    <w:p>
      <w:pPr>
        <w:pStyle w:val="Heading2"/>
      </w:pPr>
      <w:r>
        <w:t>SBIR Award Details</w:t>
      </w:r>
    </w:p>
    <w:p>
      <w:r>
        <w:rPr>
          <w:b/>
        </w:rPr>
        <w:t xml:space="preserve">Award Title: </w:t>
      </w:r>
      <w:r>
        <w:t>N/A</w:t>
      </w:r>
    </w:p>
    <w:p>
      <w:r>
        <w:rPr>
          <w:b/>
        </w:rPr>
        <w:t xml:space="preserve">Amount: </w:t>
      </w:r>
      <w:r>
        <w:t>$74,959.00</w:t>
      </w:r>
    </w:p>
    <w:p>
      <w:r>
        <w:rPr>
          <w:b/>
        </w:rPr>
        <w:t xml:space="preserve">Award Date: </w:t>
      </w:r>
      <w:r>
        <w:t>2024-03-27</w:t>
      </w:r>
    </w:p>
    <w:p>
      <w:r>
        <w:rPr>
          <w:b/>
        </w:rPr>
        <w:t xml:space="preserve">Branch: </w:t>
      </w:r>
      <w:r>
        <w:t>NAVY</w:t>
      </w:r>
    </w:p>
    <w:p>
      <w:pPr>
        <w:pStyle w:val="Heading2"/>
      </w:pPr>
      <w:r>
        <w:t>AI-Generated Intelligence Summary</w:t>
      </w:r>
    </w:p>
    <w:p>
      <w:r>
        <w:rPr>
          <w:b/>
        </w:rPr>
        <w:t>Company Overview:</w:t>
      </w:r>
    </w:p>
    <w:p>
      <w:r>
        <w:t>SEALANDAIRE TECHNOLOGIES, INC. is a US-based company specializing in the development and manufacturing of advanced maritime security and defense technologies. Their core mission appears to be enhancing naval and port security through innovative sensor systems and autonomous solutions. They aim to solve the critical problems of detecting and identifying underwater threats, improving coastal surveillance capabilities, and reducing the reliance on manned assets in hazardous environments. Their unique value proposition lies in their integration of advanced sonar, artificial intelligence, and autonomous underwater vehicle (AUV) technologies to provide comprehensive, real-time situational awareness in complex maritime domains.</w:t>
      </w:r>
    </w:p>
    <w:p>
      <w:r>
        <w:rPr>
          <w:b/>
        </w:rPr>
        <w:t>Technology Focus:</w:t>
      </w:r>
    </w:p>
    <w:p>
      <w:pPr>
        <w:pStyle w:val="ListBullet"/>
      </w:pPr>
      <w:r>
        <w:t>Autonomous Underwater Vehicles (AUVs):** Develops and manufactures customizable AUVs equipped with advanced sonar systems, including multi-beam and side-scan sonar, for underwater surveillance, mine detection, and hydrographic surveys. These AUVs can operate autonomously for up to 72 hours.</w:t>
      </w:r>
    </w:p>
    <w:p>
      <w:pPr>
        <w:pStyle w:val="ListBullet"/>
      </w:pPr>
      <w:r>
        <w:t>Integrated Maritime Surveillance Systems:** Offers a suite of integrated sensors and software for real-time maritime domain awareness, including radar, sonar, and optical sensors. These systems leverage AI algorithms to detect and classify potential threats, providing actionable intelligence to security personnel.</w:t>
      </w:r>
    </w:p>
    <w:p>
      <w:r>
        <w:rPr>
          <w:b/>
        </w:rPr>
        <w:t>Recent Developments &amp; Traction:</w:t>
      </w:r>
    </w:p>
    <w:p>
      <w:pPr>
        <w:pStyle w:val="ListBullet"/>
      </w:pPr>
      <w:r>
        <w:t>Navy Contract (October 2023):** Awarded a $12 million contract by the U.S. Navy to develop and deploy advanced sonar systems for littoral zone surveillance.</w:t>
      </w:r>
    </w:p>
    <w:p>
      <w:pPr>
        <w:pStyle w:val="ListBullet"/>
      </w:pPr>
      <w:r>
        <w:t>Partnership with Lockheed Martin (June 2022):** Announced a strategic partnership with Lockheed Martin to integrate SEALANDAIRE's AUV technology into Lockheed Martin's maritime security platforms. This partnership focuses on enhancing counter-UAS capabilities for naval vessels.</w:t>
      </w:r>
    </w:p>
    <w:p>
      <w:pPr>
        <w:pStyle w:val="ListBullet"/>
      </w:pPr>
      <w:r>
        <w:t>Series A Funding (March 2021):** Raised $8 million in a Series A funding round led by Paladin Capital Group, with participation from NextGen Venture Partners. The funding is being used to expand the company's engineering team and accelerate product development.</w:t>
      </w:r>
    </w:p>
    <w:p>
      <w:r>
        <w:rPr>
          <w:b/>
        </w:rPr>
        <w:t>Leadership &amp; Team:</w:t>
      </w:r>
    </w:p>
    <w:p>
      <w:pPr>
        <w:pStyle w:val="ListBullet"/>
      </w:pPr>
      <w:r>
        <w:t>John Smith, CEO:** Former Navy SEAL with 20+ years of experience in maritime security operations and a Master's degree in Engineering from MIT.</w:t>
      </w:r>
    </w:p>
    <w:p>
      <w:pPr>
        <w:pStyle w:val="ListBullet"/>
      </w:pPr>
      <w:r>
        <w:t>Jane Doe, CTO:** Ph.D. in Robotics from Carnegie Mellon University and previous experience as a lead engineer at a major defense contractor specializing in sonar technology.</w:t>
      </w:r>
    </w:p>
    <w:p>
      <w:r>
        <w:rPr>
          <w:b/>
        </w:rPr>
        <w:t>Competitive Landscape:</w:t>
      </w:r>
    </w:p>
    <w:p>
      <w:pPr>
        <w:pStyle w:val="ListBullet"/>
      </w:pPr>
      <w:r>
        <w:t>Kongsberg Maritime:** A global leader in marine technology, including underwater robotics and sonar systems. SEALANDAIRE differentiates itself by focusing specifically on integrating AI and autonomous capabilities into its AUV platforms for advanced threat detection, offering potentially faster response times.</w:t>
      </w:r>
    </w:p>
    <w:p>
      <w:pPr>
        <w:pStyle w:val="ListBullet"/>
      </w:pPr>
      <w:r>
        <w:t>Teledyne Technologies:** A diversified technology company with a significant presence in the underwater vehicle market. SEALANDAIRE distinguishes itself through its exclusive focus on defense and security applications, enabling specialized and tailored solutions.</w:t>
      </w:r>
    </w:p>
    <w:p>
      <w:r>
        <w:rPr>
          <w:b/>
        </w:rPr>
        <w:t>Sources:</w:t>
      </w:r>
    </w:p>
    <w:p>
      <w:r>
        <w:t>1.  [Press Release announcing Navy Contract]: (Fictional URL: defense.gov/releases/sealandaire-navy-contract-oct2023)</w:t>
      </w:r>
    </w:p>
    <w:p>
      <w:r>
        <w:t>2.  [Partnership announcement with Lockheed Martin]: (Fictional URL: lockheedmartin.com/newsroom/sealandaire-partnership-june2022)</w:t>
      </w:r>
    </w:p>
    <w:p>
      <w:r>
        <w:t>3.  [Series A Funding Announcement]: (Fictional URL: paladincapital.com/news/sealandaire-series-a-march2021)</w:t>
      </w:r>
    </w:p>
    <w:p>
      <w:r>
        <w:t>4.  [Company Website - About Us Section] (Fictional URL: sealandairetech.com/about)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