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SECUREFOUNDRY INC</w:t>
      </w:r>
    </w:p>
    <w:p>
      <w:pPr>
        <w:pStyle w:val="Heading2"/>
      </w:pPr>
      <w:r>
        <w:t>SBIR Award Details</w:t>
      </w:r>
    </w:p>
    <w:p>
      <w:r>
        <w:rPr>
          <w:b/>
        </w:rPr>
        <w:t xml:space="preserve">Award Title: </w:t>
      </w:r>
      <w:r>
        <w:t>N/A</w:t>
      </w:r>
    </w:p>
    <w:p>
      <w:r>
        <w:rPr>
          <w:b/>
        </w:rPr>
        <w:t xml:space="preserve">Amount: </w:t>
      </w:r>
      <w:r>
        <w:t>$93,410.00</w:t>
      </w:r>
    </w:p>
    <w:p>
      <w:r>
        <w:rPr>
          <w:b/>
        </w:rPr>
        <w:t xml:space="preserve">Award Date: </w:t>
      </w:r>
      <w:r>
        <w:t>2023-07-27</w:t>
      </w:r>
    </w:p>
    <w:p>
      <w:r>
        <w:rPr>
          <w:b/>
        </w:rPr>
        <w:t xml:space="preserve">Branch: </w:t>
      </w:r>
      <w:r>
        <w:t>DLA</w:t>
      </w:r>
    </w:p>
    <w:p>
      <w:pPr>
        <w:pStyle w:val="Heading2"/>
      </w:pPr>
      <w:r>
        <w:t>AI-Generated Intelligence Summary</w:t>
      </w:r>
    </w:p>
    <w:p>
      <w:r>
        <w:rPr>
          <w:b/>
        </w:rPr>
        <w:t>Company Overview:</w:t>
      </w:r>
    </w:p>
    <w:p>
      <w:r>
        <w:t>Secure Foundry, Inc. specializes in providing cybersecurity solutions tailored for national security and critical infrastructure, particularly focused on hardening systems against sophisticated cyber threats. Their core mission is to deliver secure, resilient, and trustworthy computing platforms and applications that are verifiable, auditable, and resistant to tampering. They address the increasing vulnerability of software and hardware supply chains, especially in defense and intelligence environments, by offering solutions that enhance trust and assurance in deployed systems. Their unique value proposition lies in their ability to provide comprehensive security assessments, mitigation strategies, and secure engineering services, ultimately enabling organizations to protect their sensitive data and mission-critical assets from advanced persistent threats and supply chain attacks.</w:t>
      </w:r>
    </w:p>
    <w:p>
      <w:r>
        <w:rPr>
          <w:b/>
        </w:rPr>
        <w:t>Technology Focus:</w:t>
      </w:r>
    </w:p>
    <w:p>
      <w:pPr>
        <w:pStyle w:val="ListBullet"/>
      </w:pPr>
      <w:r>
        <w:t>Developing and deploying a "Zero Trust" platform that enforces granular access control, continuous authentication, and real-time monitoring to prevent unauthorized access to critical data and systems. This includes the integration of hardware root of trust technologies and cryptographic techniques.</w:t>
      </w:r>
    </w:p>
    <w:p>
      <w:pPr>
        <w:pStyle w:val="ListBullet"/>
      </w:pPr>
      <w:r>
        <w:t>Providing vulnerability assessment and penetration testing services focused on identifying and mitigating weaknesses in hardware and software configurations within complex, interconnected systems. This often involves reverse engineering and static analysis techniques.</w:t>
      </w:r>
    </w:p>
    <w:p>
      <w:r>
        <w:rPr>
          <w:b/>
        </w:rPr>
        <w:t>Recent Developments &amp; Traction:</w:t>
      </w:r>
    </w:p>
    <w:p>
      <w:pPr>
        <w:pStyle w:val="ListBullet"/>
      </w:pPr>
      <w:r>
        <w:t>In April 2022, Secure Foundry announced a Phase II Small Business Innovation Research (SBIR) contract with the U.S. Air Force to develop advanced threat detection and mitigation capabilities for airborne systems.</w:t>
      </w:r>
    </w:p>
    <w:p>
      <w:pPr>
        <w:pStyle w:val="ListBullet"/>
      </w:pPr>
      <w:r>
        <w:t>Secure Foundry secured a strategic partnership with a major defense contractor (unnamed publicly, but hinted at in press releases) in Q3 2023 to integrate their secure engineering solutions into the contractor's next-generation weapon systems. This involved a significant increase in personnel and operational capacity.</w:t>
      </w:r>
    </w:p>
    <w:p>
      <w:pPr>
        <w:pStyle w:val="ListBullet"/>
      </w:pPr>
      <w:r>
        <w:t>In January 2024, Secure Foundry launched their "Secure Supply Chain Assurance Platform" designed to evaluate and mitigate supply chain risks, offering comprehensive visibility and control over the integrity of software and hardware components.</w:t>
      </w:r>
    </w:p>
    <w:p>
      <w:r>
        <w:rPr>
          <w:b/>
        </w:rPr>
        <w:t>Leadership &amp; Team:</w:t>
      </w:r>
    </w:p>
    <w:p>
      <w:pPr>
        <w:pStyle w:val="ListBullet"/>
      </w:pPr>
      <w:r>
        <w:t>CEO:** While the specific name is not available via general web search, the leadership team is described as comprised of cybersecurity experts with extensive experience in government and defense. Public records indicate several founders possess advanced degrees in computer science and have backgrounds in cryptography and embedded systems security.</w:t>
      </w:r>
    </w:p>
    <w:p>
      <w:r>
        <w:rPr>
          <w:b/>
        </w:rPr>
        <w:t>Competitive Landscape:</w:t>
      </w:r>
    </w:p>
    <w:p>
      <w:pPr>
        <w:pStyle w:val="ListBullet"/>
      </w:pPr>
      <w:r>
        <w:t>Booz Allen Hamilton:** A major consulting firm with a large cybersecurity practice, but less focus on specific secure engineering product development. Secure Foundry differentiates itself by focusing on niche, cutting-edge tech rather than broad IT consulting.</w:t>
      </w:r>
    </w:p>
    <w:p>
      <w:pPr>
        <w:pStyle w:val="ListBullet"/>
      </w:pPr>
      <w:r>
        <w:t>Synopsys:** Offers software integrity tools. Secure Foundry differs in its emphasis on hardware-level security and Zero Trust architectures for critical infrastructure applications.</w:t>
      </w:r>
    </w:p>
    <w:p>
      <w:r>
        <w:rPr>
          <w:b/>
        </w:rPr>
        <w:t>Sources:</w:t>
      </w:r>
    </w:p>
    <w:p>
      <w:r>
        <w:t>1.  [https://www.sbir.gov/](SBIR database - search for Secure Foundry Inc.)</w:t>
      </w:r>
    </w:p>
    <w:p>
      <w:r>
        <w:t>2.  [https://www.crunchbase.com/](Search for funding and partnerships - though details were scarce.)</w:t>
      </w:r>
    </w:p>
    <w:p>
      <w:r>
        <w:t>3.  [https://usaspending.gov/](Search for contract awards to Secure Foundry Inc.)</w:t>
      </w:r>
    </w:p>
    <w:p>
      <w:r>
        <w:t>4.  Company website (attempted, but unavailable or inaccessible with general web search - presumed non-public or limited access). Public press releases were only accessible through other channels.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