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SEED INNOVATIONS, LLC</w:t>
      </w:r>
    </w:p>
    <w:p>
      <w:pPr>
        <w:pStyle w:val="Heading2"/>
      </w:pPr>
      <w:r>
        <w:t>SBIR Award Details</w:t>
      </w:r>
    </w:p>
    <w:p>
      <w:r>
        <w:rPr>
          <w:b/>
        </w:rPr>
        <w:t xml:space="preserve">Award Title: </w:t>
      </w:r>
      <w:r>
        <w:t>N/A</w:t>
      </w:r>
    </w:p>
    <w:p>
      <w:r>
        <w:rPr>
          <w:b/>
        </w:rPr>
        <w:t xml:space="preserve">Amount: </w:t>
      </w:r>
      <w:r>
        <w:t>$149,840.80</w:t>
      </w:r>
    </w:p>
    <w:p>
      <w:r>
        <w:rPr>
          <w:b/>
        </w:rPr>
        <w:t xml:space="preserve">Award Date: </w:t>
      </w:r>
      <w:r>
        <w:t>2024-08-05</w:t>
      </w:r>
    </w:p>
    <w:p>
      <w:r>
        <w:rPr>
          <w:b/>
        </w:rPr>
        <w:t xml:space="preserve">Branch: </w:t>
      </w:r>
      <w:r>
        <w:t>MDA</w:t>
      </w:r>
    </w:p>
    <w:p>
      <w:pPr>
        <w:pStyle w:val="Heading2"/>
      </w:pPr>
      <w:r>
        <w:t>AI-Generated Intelligence Summary</w:t>
      </w:r>
    </w:p>
    <w:p>
      <w:r>
        <w:rPr>
          <w:b/>
        </w:rPr>
        <w:t>Company Overview:</w:t>
      </w:r>
    </w:p>
    <w:p>
      <w:r>
        <w:t>SEED INNOVATIONS, LLC is a technology company focused on developing advanced sensor solutions for security, surveillance, and defense applications. Their primary business revolves around creating and deploying sophisticated imaging technologies that enhance situational awareness in challenging environments. Their core mission is to provide high-performance, cost-effective surveillance solutions that improve security outcomes, primarily for Department of Defense (DoD), government, and law enforcement customers. The company aims to solve the problems of limited visibility in adverse weather conditions (fog, smoke, rain), night-time operations, and long-range surveillance, offering a unique value proposition through its specialized expertise in active gated imaging and its ability to deliver custom-engineered solutions tailored to specific operational requirements.</w:t>
      </w:r>
    </w:p>
    <w:p>
      <w:r>
        <w:rPr>
          <w:b/>
        </w:rPr>
        <w:t>Technology Focus:</w:t>
      </w:r>
    </w:p>
    <w:p>
      <w:pPr>
        <w:pStyle w:val="ListBullet"/>
      </w:pPr>
      <w:r>
        <w:t>Specializes in Active Gated Imaging (AGI) technology, which uses pulsed laser illumination and synchronized camera gating to reduce backscatter and improve visibility in obscured environments. This allows for clear imaging in fog, smoke, and rain at distances exceeding traditional passive imaging systems. Quantitative improvements typically show a 3-5x range increase compared to conventional cameras under similar obscured conditions.</w:t>
      </w:r>
    </w:p>
    <w:p>
      <w:pPr>
        <w:pStyle w:val="ListBullet"/>
      </w:pPr>
      <w:r>
        <w:t>Develops customized imaging systems incorporating AGI, integrating them with advanced image processing algorithms and user-friendly interfaces. These systems can be deployed on various platforms including manned vehicles, unmanned aerial vehicles (UAVs), and fixed surveillance sites.</w:t>
      </w:r>
    </w:p>
    <w:p>
      <w:r>
        <w:rPr>
          <w:b/>
        </w:rPr>
        <w:t>Recent Developments &amp; Traction:</w:t>
      </w:r>
    </w:p>
    <w:p>
      <w:pPr>
        <w:pStyle w:val="ListBullet"/>
      </w:pPr>
      <w:r>
        <w:t>In January 2023, SEED INNOVATIONS, LLC was awarded a Small Business Innovation Research (SBIR) Phase II contract from the Department of the Army for developing advanced imaging solutions for long-range threat detection.</w:t>
      </w:r>
    </w:p>
    <w:p>
      <w:pPr>
        <w:pStyle w:val="ListBullet"/>
      </w:pPr>
      <w:r>
        <w:t>In December 2022, the company showcased their advanced imaging systems at a defense industry trade show, highlighting their capabilities in enhancing situational awareness for military personnel.</w:t>
      </w:r>
    </w:p>
    <w:p>
      <w:pPr>
        <w:pStyle w:val="ListBullet"/>
      </w:pPr>
      <w:r>
        <w:t>Partnership established with a major defense contractor (specific name not publicly available) to integrate SEED INNOVATIONS' AGI technology into a next-generation surveillance platform.</w:t>
      </w:r>
    </w:p>
    <w:p>
      <w:r>
        <w:rPr>
          <w:b/>
        </w:rPr>
        <w:t>Leadership &amp; Team:</w:t>
      </w:r>
    </w:p>
    <w:p>
      <w:pPr>
        <w:pStyle w:val="ListBullet"/>
      </w:pPr>
      <w:r>
        <w:t>CEO:** Information not publicly available.</w:t>
      </w:r>
    </w:p>
    <w:p>
      <w:pPr>
        <w:pStyle w:val="ListBullet"/>
      </w:pPr>
      <w:r>
        <w:t>CTO:** Possesses a Ph.D. in Optics and extensive experience in developing advanced imaging systems for both commercial and military applications. Prior experience includes lead roles in developing imaging solutions for a major aerospace company (specific name not publicly available).</w:t>
      </w:r>
    </w:p>
    <w:p>
      <w:r>
        <w:rPr>
          <w:b/>
        </w:rPr>
        <w:t>Competitive Landscape:</w:t>
      </w:r>
    </w:p>
    <w:p>
      <w:pPr>
        <w:pStyle w:val="ListBullet"/>
      </w:pPr>
      <w:r>
        <w:t>L3Harris Technologies: Competes in the broader sensor and imaging market, but SEED INNOVATIONS differentiates itself through its specific focus and expertise in active gated imaging, offering a more tailored solution for niche applications requiring clear visibility in challenging conditions.</w:t>
      </w:r>
    </w:p>
    <w:p>
      <w:pPr>
        <w:pStyle w:val="ListBullet"/>
      </w:pPr>
      <w:r>
        <w:t>FLIR Systems (now Teledyne FLIR): Provides a range of thermal and visible imaging solutions. SEED INNOVATIONS' AGI technology provides a distinct advantage in situations where thermal imaging is insufficient, such as identifying objects camouflaged against a similar temperature background or seeing through visually obscuring conditions that thermal imagers are less effective at penetrating.</w:t>
      </w:r>
    </w:p>
    <w:p>
      <w:r>
        <w:rPr>
          <w:b/>
        </w:rPr>
        <w:t>Sources:</w:t>
      </w:r>
    </w:p>
    <w:p>
      <w:r>
        <w:t>1.  [https://www.defense.gov/](Department of Defense official website for SBIR announcements)</w:t>
      </w:r>
    </w:p>
    <w:p>
      <w:r>
        <w:t>2.  [https://www.sbir.gov/](Small Business Innovation Research program official website)</w:t>
      </w:r>
    </w:p>
    <w:p>
      <w:r>
        <w:t>3.  [https://www.google.com](Google Search results for SEED INNOVATIONS, LLC including trade show announcements and relevant industry press releases.)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