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SEMPRE,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2023-06-12</w:t>
      </w:r>
    </w:p>
    <w:p>
      <w:r>
        <w:rPr>
          <w:b/>
        </w:rPr>
        <w:t xml:space="preserve">Branch: </w:t>
      </w:r>
      <w:r>
        <w:t>USAF</w:t>
      </w:r>
    </w:p>
    <w:p>
      <w:pPr>
        <w:pStyle w:val="Heading2"/>
      </w:pPr>
      <w:r>
        <w:t>AI-Generated Intelligence Summary</w:t>
      </w:r>
    </w:p>
    <w:p>
      <w:r>
        <w:rPr>
          <w:b/>
        </w:rPr>
        <w:t>Company Overview:</w:t>
      </w:r>
    </w:p>
    <w:p>
      <w:r>
        <w:t>SEMPRE, Inc. (Sustainable Energy for Military Purposes) is a US-based company focused on providing resilient and sustainable microgrids tailored for critical infrastructure and national security applications, specifically within the defense sector. SEMPRE aims to solve the vulnerability of traditional centralized power grids to cyberattacks, natural disasters, and physical threats by offering decentralized, hardened, and renewable energy-powered solutions. Their unique value proposition lies in combining modular, rapidly deployable microgrid technology with cybersecurity enhancements and renewable energy sources to create secure and independent power solutions, increasing operational resilience for military bases, forward operating locations, and other essential facilities. They offer end-to-end solutions, encompassing design, engineering, construction, and operation of microgrids.</w:t>
      </w:r>
    </w:p>
    <w:p>
      <w:r>
        <w:rPr>
          <w:b/>
        </w:rPr>
        <w:t>Technology Focus:</w:t>
      </w:r>
    </w:p>
    <w:p>
      <w:pPr>
        <w:pStyle w:val="ListBullet"/>
      </w:pPr>
      <w:r>
        <w:t>Develops and deploys modular, scalable microgrids using hardened infrastructure and advanced cybersecurity protocols. These microgrids are designed for rapid deployment and integration with existing power systems.</w:t>
      </w:r>
    </w:p>
    <w:p>
      <w:pPr>
        <w:pStyle w:val="ListBullet"/>
      </w:pPr>
      <w:r>
        <w:t>Integrates various renewable energy sources (solar, wind, and energy storage) into their microgrids to reduce reliance on fossil fuels and enhance sustainability. They utilize advanced battery management systems and grid control software.</w:t>
      </w:r>
    </w:p>
    <w:p>
      <w:pPr>
        <w:pStyle w:val="ListBullet"/>
      </w:pPr>
      <w:r>
        <w:t>Offers a patented microgrid control platform that provides real-time monitoring, control, and optimization of energy resources, including load balancing, demand response, and cybersecurity threat detection.</w:t>
      </w:r>
    </w:p>
    <w:p>
      <w:r>
        <w:rPr>
          <w:b/>
        </w:rPr>
        <w:t>Recent Developments &amp; Traction:</w:t>
      </w:r>
    </w:p>
    <w:p>
      <w:pPr>
        <w:pStyle w:val="ListBullet"/>
      </w:pPr>
      <w:r>
        <w:t>April 2023:** Awarded a contract by the Department of Defense to design and build a microgrid at Marine Corps Air Station Miramar. (Details on contract specifics not readily available beyond broad news announcements.)</w:t>
      </w:r>
    </w:p>
    <w:p>
      <w:pPr>
        <w:pStyle w:val="ListBullet"/>
      </w:pPr>
      <w:r>
        <w:t>September 2022:** Secured Series A funding round led by Cox Enterprises, amount undisclosed. This funding is reportedly being used to expand SEMPRE's team and scale its microgrid solutions.</w:t>
      </w:r>
    </w:p>
    <w:p>
      <w:pPr>
        <w:pStyle w:val="ListBullet"/>
      </w:pPr>
      <w:r>
        <w:t>January 2021:** Successfully deployed a microgrid prototype at Camp Pendleton, demonstrating the rapid deployment capabilities and resilience of their technology.</w:t>
      </w:r>
    </w:p>
    <w:p>
      <w:r>
        <w:rPr>
          <w:b/>
        </w:rPr>
        <w:t>Leadership &amp; Team:</w:t>
      </w:r>
    </w:p>
    <w:p>
      <w:pPr>
        <w:pStyle w:val="ListBullet"/>
      </w:pPr>
      <w:r>
        <w:t>Hunter Armistead (CEO):** Prior experience includes leadership roles in energy technology companies and military service as a Navy SEAL.</w:t>
      </w:r>
    </w:p>
    <w:p>
      <w:pPr>
        <w:pStyle w:val="ListBullet"/>
      </w:pPr>
      <w:r>
        <w:t>April Millemaci (CFO):** Possesses extensive experience in financial management and strategic planning, previously held CFO roles at several established organizations.</w:t>
      </w:r>
    </w:p>
    <w:p>
      <w:r>
        <w:rPr>
          <w:b/>
        </w:rPr>
        <w:t>Competitive Landscape:</w:t>
      </w:r>
    </w:p>
    <w:p>
      <w:pPr>
        <w:pStyle w:val="ListBullet"/>
      </w:pPr>
      <w:r>
        <w:t>Ameresco:** Ameresco is a larger, more established player in the energy services and microgrid market. SEMPRE differentiates itself through its specific focus on defense applications and its emphasis on hardened infrastructure and cybersecurity.</w:t>
      </w:r>
    </w:p>
    <w:p>
      <w:pPr>
        <w:pStyle w:val="ListBullet"/>
      </w:pPr>
      <w:r>
        <w:t>Bloom Energy:** Bloom Energy specializes in fuel cell technology for stationary power generation. SEMPRE offers a broader range of microgrid solutions, including renewable energy integration and a specific focus on rapid deployment and hardened infrastructure.</w:t>
      </w:r>
    </w:p>
    <w:p>
      <w:r>
        <w:rPr>
          <w:b/>
        </w:rPr>
        <w:t>Sources:</w:t>
      </w:r>
    </w:p>
    <w:p>
      <w:r>
        <w:t>1.  [https://www.sempre.ai/](https://www.sempre.ai/) (SEMPRE's official website)</w:t>
      </w:r>
    </w:p>
    <w:p>
      <w:r>
        <w:t>2.  [https://www.businesswire.com/news/home/20220913005376/en/SEMPRE-Announces-Oversubscribed-Series-A-Investment-Round-Led-by-Cox-Enterprises](https://www.businesswire.com/news/home/20220913005376/en/SEMPRE-Announces-Oversubscribed-Series-A-Investment-Round-Led-by-Cox-Enterprises) (Series A Funding Announcement)</w:t>
      </w:r>
    </w:p>
    <w:p>
      <w:r>
        <w:t>3.  [https://www.dvidshub.net/news/443784/mcas-miramar-selects-sempre-design-and-construct-resilient-microgrid](https://www.dvidshub.net/news/443784/mcas-miramar-selects-sempre-design-and-construct-resilient-microgrid) (Details on the MCAS Miramar Project)</w:t>
      </w:r>
    </w:p>
    <w:p>
      <w:r>
        <w:t>4.  [https://www.linkedin.com/company/sempreai/](https://www.linkedin.com/company/sempreai/) (LinkedIn page for general company information and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