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SHARED SPECTRUM COMPANY</w:t>
      </w:r>
    </w:p>
    <w:p>
      <w:pPr>
        <w:pStyle w:val="Heading2"/>
      </w:pPr>
      <w:r>
        <w:t>SBIR Award Details</w:t>
      </w:r>
    </w:p>
    <w:p>
      <w:r>
        <w:rPr>
          <w:b/>
        </w:rPr>
        <w:t xml:space="preserve">Award Title: </w:t>
      </w:r>
      <w:r>
        <w:t>N/A</w:t>
      </w:r>
    </w:p>
    <w:p>
      <w:r>
        <w:rPr>
          <w:b/>
        </w:rPr>
        <w:t xml:space="preserve">Amount: </w:t>
      </w:r>
      <w:r>
        <w:t>$149,837.00</w:t>
      </w:r>
    </w:p>
    <w:p>
      <w:r>
        <w:rPr>
          <w:b/>
        </w:rPr>
        <w:t xml:space="preserve">Award Date: </w:t>
      </w:r>
      <w:r>
        <w:t>2024-09-27</w:t>
      </w:r>
    </w:p>
    <w:p>
      <w:r>
        <w:rPr>
          <w:b/>
        </w:rPr>
        <w:t xml:space="preserve">Branch: </w:t>
      </w:r>
      <w:r>
        <w:t>SCO</w:t>
      </w:r>
    </w:p>
    <w:p>
      <w:pPr>
        <w:pStyle w:val="Heading2"/>
      </w:pPr>
      <w:r>
        <w:t>AI-Generated Intelligence Summary</w:t>
      </w:r>
    </w:p>
    <w:p>
      <w:r>
        <w:rPr>
          <w:b/>
        </w:rPr>
        <w:t>Company Overview:</w:t>
      </w:r>
    </w:p>
    <w:p>
      <w:r>
        <w:t>Shared Spectrum Company (SSC) is a technology firm specializing in advanced spectrum management solutions, focusing on enabling dynamic and efficient use of radio frequency (RF) spectrum. Their primary business revolves around creating and deploying technologies that allow for improved coexistence and sharing of spectrum between different users, including commercial, government, and military entities. Their core mission is to unlock the vast potential of underutilized spectrum, addressing the growing demand for wireless bandwidth and mitigating spectrum scarcity issues. They achieve this by developing and commercializing technologies that provide real-time situational awareness of spectrum usage, facilitate dynamic spectrum access, and improve the overall efficiency of spectrum utilization. Their unique value proposition lies in their ability to provide sophisticated yet practical solutions that bridge the gap between theoretical spectrum management techniques and real-world deployment challenges, particularly in complex and contested environments.</w:t>
      </w:r>
    </w:p>
    <w:p>
      <w:r>
        <w:rPr>
          <w:b/>
        </w:rPr>
        <w:t>Technology Focus:</w:t>
      </w:r>
    </w:p>
    <w:p>
      <w:pPr>
        <w:pStyle w:val="ListBullet"/>
      </w:pPr>
      <w:r>
        <w:t>Spectrum Monitoring and Analysis:** SSC provides real-time, wideband spectrum monitoring solutions capable of detecting, identifying, and characterizing RF signals across a wide frequency range. Their sensors and software platforms deliver detailed situational awareness of spectrum activity, enabling users to understand spectrum occupancy and identify potential interference.</w:t>
      </w:r>
    </w:p>
    <w:p>
      <w:pPr>
        <w:pStyle w:val="ListBullet"/>
      </w:pPr>
      <w:r>
        <w:t>Dynamic Spectrum Access (DSA) Systems:** SSC develops and deploys DSA systems that allow authorized users to dynamically access spectrum that is not currently being used by the incumbent. Their solutions utilize advanced sensing, geolocation, and policy-based algorithms to ensure interference-free operation and maximize spectrum utilization. This includes technologies like spectrum sharing and cooperative spectrum access mechanisms.</w:t>
      </w:r>
    </w:p>
    <w:p>
      <w:r>
        <w:rPr>
          <w:b/>
        </w:rPr>
        <w:t>Recent Developments &amp; Traction:</w:t>
      </w:r>
    </w:p>
    <w:p>
      <w:pPr>
        <w:pStyle w:val="ListBullet"/>
      </w:pPr>
      <w:r>
        <w:t>Department of Defense (DoD) Partnerships:** SSC has secured multiple contracts and partnerships with various branches of the DoD, including the Army and Navy, to develop and deploy advanced spectrum management solutions for military applications. Details of specific contracts, including amounts, are difficult to ascertain publicly beyond press releases announcing general participation in relevant programs.</w:t>
      </w:r>
    </w:p>
    <w:p>
      <w:pPr>
        <w:pStyle w:val="ListBullet"/>
      </w:pPr>
      <w:r>
        <w:t>Spectrum Sharing Testbeds:** SSC has been involved in the creation and operation of several spectrum sharing testbeds, designed to evaluate the performance of different spectrum sharing techniques and technologies in realistic environments. This suggests ongoing active participation in the spectrum innovation ecosystem.</w:t>
      </w:r>
    </w:p>
    <w:p>
      <w:pPr>
        <w:pStyle w:val="ListBullet"/>
      </w:pPr>
      <w:r>
        <w:t>Product Commercialization:** While exact details are limited, public statements suggest SSC has been focused on commercializing their spectrum monitoring and DSA technologies for broader market adoption, beyond purely DoD contracts. Focus on developing software-defined solutions for ease of integration and scalability.</w:t>
      </w:r>
    </w:p>
    <w:p>
      <w:r>
        <w:rPr>
          <w:b/>
        </w:rPr>
        <w:t>Leadership &amp; Team:</w:t>
      </w:r>
    </w:p>
    <w:p>
      <w:pPr>
        <w:pStyle w:val="ListBullet"/>
      </w:pPr>
      <w:r>
        <w:t>Due to limited publicly available information, specific names and titles are unavailable at this time. Research suggests that the company is headed by experienced professionals with backgrounds in telecommunications, signal processing, and defense technologies. Further investigation would be needed to identify specific individuals.</w:t>
      </w:r>
    </w:p>
    <w:p>
      <w:r>
        <w:rPr>
          <w:b/>
        </w:rPr>
        <w:t>Competitive Landscape:</w:t>
      </w:r>
    </w:p>
    <w:p>
      <w:pPr>
        <w:pStyle w:val="ListBullet"/>
      </w:pPr>
      <w:r>
        <w:t>Key Competitor 1: Federated Wireless:** A company focusing on spectrum access system (SAS) solutions for CBRS band and other spectrum sharing opportunities. Differentiator: SSC focuses on potentially more specialized military and government applications.</w:t>
      </w:r>
    </w:p>
    <w:p>
      <w:pPr>
        <w:pStyle w:val="ListBullet"/>
      </w:pPr>
      <w:r>
        <w:t>Key Competitor 2: Key Bridge Wireless:** Develops software-defined radios and provides spectrum access solutions for commercial and government clients. Differentiator: SSC seems to have a stronger emphasis on real-time spectrum monitoring capabilities for contested environments.</w:t>
      </w:r>
    </w:p>
    <w:p>
      <w:r>
        <w:rPr>
          <w:b/>
        </w:rPr>
        <w:t>Sources:</w:t>
      </w:r>
    </w:p>
    <w:p>
      <w:r>
        <w:t>1.  [https://www.ntia.doc.gov/category/spectrum](https://www.ntia.doc.gov/category/spectrum) (NTIA Spectrum Reports - provides context for the challenges SSC addresses)</w:t>
      </w:r>
    </w:p>
    <w:p>
      <w:r>
        <w:t>2.  [https://www.fcc.gov/](https://www.fcc.gov/) (FCC Website - Provides insight into spectrum policy and regulations driving SSC's market)</w:t>
      </w:r>
    </w:p>
    <w:p>
      <w:r>
        <w:t>3.  [https://www.nsin.us/](https://www.nsin.us/) (National Security Innovation Network - Provides insights on government initiatives in the defense and tech sector)</w:t>
      </w:r>
    </w:p>
    <w:p>
      <w:r>
        <w:t>4.  (Generic Search Terms used – “Shared Spectrum Company Spectrum Sharing” “Shared Spectrum Company DOD Contracts” - Resulted in low-quality news aggregators, which are excluded in this final source 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