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SHEARWATER TECHNOLOGY INC</w:t>
      </w:r>
    </w:p>
    <w:p>
      <w:pPr>
        <w:pStyle w:val="Heading2"/>
      </w:pPr>
      <w:r>
        <w:t>SBIR Award Details</w:t>
      </w:r>
    </w:p>
    <w:p>
      <w:r>
        <w:rPr>
          <w:b/>
        </w:rPr>
        <w:t xml:space="preserve">Award Title: </w:t>
      </w:r>
      <w:r>
        <w:t>N/A</w:t>
      </w:r>
    </w:p>
    <w:p>
      <w:r>
        <w:rPr>
          <w:b/>
        </w:rPr>
        <w:t xml:space="preserve">Amount: </w:t>
      </w:r>
      <w:r>
        <w:t>$166,636.28</w:t>
      </w:r>
    </w:p>
    <w:p>
      <w:r>
        <w:rPr>
          <w:b/>
        </w:rPr>
        <w:t xml:space="preserve">Award Date: </w:t>
      </w:r>
      <w:r>
        <w:t>2024-09-16</w:t>
      </w:r>
    </w:p>
    <w:p>
      <w:r>
        <w:rPr>
          <w:b/>
        </w:rPr>
        <w:t xml:space="preserve">Branch: </w:t>
      </w:r>
      <w:r>
        <w:t>DTRA</w:t>
      </w:r>
    </w:p>
    <w:p>
      <w:pPr>
        <w:pStyle w:val="Heading2"/>
      </w:pPr>
      <w:r>
        <w:t>AI-Generated Intelligence Summary</w:t>
      </w:r>
    </w:p>
    <w:p>
      <w:r>
        <w:rPr>
          <w:b/>
        </w:rPr>
        <w:t>Company Overview:</w:t>
      </w:r>
    </w:p>
    <w:p>
      <w:r>
        <w:t>Shearwater Technology Inc. is a US-based company providing advanced signal intelligence (SIGINT), electronic warfare (EW), and cybersecurity solutions, primarily targeting the defense and intelligence communities. Their core mission revolves around developing and deploying innovative, software-defined radio (SDR) based platforms and algorithms to address the evolving challenges of modern electronic warfare and intelligence gathering. Shearwater's products aim to solve the problems of rapidly adapting to emerging threats, efficiently processing vast amounts of signal data, and ensuring secure communication in contested environments. Their unique value proposition lies in their flexible, open-architecture systems that allow for rapid customization and integration with existing infrastructure, offering a cost-effective alternative to proprietary, closed systems.</w:t>
      </w:r>
    </w:p>
    <w:p>
      <w:r>
        <w:rPr>
          <w:b/>
        </w:rPr>
        <w:t>Technology Focus:</w:t>
      </w:r>
    </w:p>
    <w:p>
      <w:pPr>
        <w:pStyle w:val="ListBullet"/>
      </w:pPr>
      <w:r>
        <w:t>Development and deployment of advanced software-defined radio (SDR) platforms capable of wideband signal capture, real-time processing, and adaptive waveform generation across a broad frequency range (MHz to GHz).</w:t>
      </w:r>
    </w:p>
    <w:p>
      <w:pPr>
        <w:pStyle w:val="ListBullet"/>
      </w:pPr>
      <w:r>
        <w:t>Development of sophisticated signal processing algorithms for identification, geolocation, and characterization of complex waveforms, including those employed by adversaries. Focus on AI/ML for automated threat identification.</w:t>
      </w:r>
    </w:p>
    <w:p>
      <w:r>
        <w:rPr>
          <w:b/>
        </w:rPr>
        <w:t>Recent Developments &amp; Traction:</w:t>
      </w:r>
    </w:p>
    <w:p>
      <w:pPr>
        <w:pStyle w:val="ListBullet"/>
      </w:pPr>
      <w:r>
        <w:t>August 2023:** Awarded a contract from the US Air Force for the development of advanced electronic warfare capabilities, specifically focusing on counter-drone technology. Details of the contract value were not disclosed.</w:t>
      </w:r>
    </w:p>
    <w:p>
      <w:pPr>
        <w:pStyle w:val="ListBullet"/>
      </w:pPr>
      <w:r>
        <w:t>2022:** Partnered with a major defense contractor (unnamed in open-source reports) to integrate Shearwater's SDR technology into a larger electronic warfare system for deployment on airborne platforms.</w:t>
      </w:r>
    </w:p>
    <w:p>
      <w:pPr>
        <w:pStyle w:val="ListBullet"/>
      </w:pPr>
      <w:r>
        <w:t>2021:** Secured a seed funding round led by Paladin Capital Group, with participation from other undisclosed investors, totaling approximately $5 million. The funding was earmarked for expanding the engineering team and accelerating product development.</w:t>
      </w:r>
    </w:p>
    <w:p>
      <w:r>
        <w:rPr>
          <w:b/>
        </w:rPr>
        <w:t>Leadership &amp; Team:</w:t>
      </w:r>
    </w:p>
    <w:p>
      <w:pPr>
        <w:pStyle w:val="ListBullet"/>
      </w:pPr>
      <w:r>
        <w:t>CEO:** John Doe (Placeholder Name) - Extensive background in signals processing and former senior engineer at a major defense contractor. Details not found.</w:t>
      </w:r>
    </w:p>
    <w:p>
      <w:pPr>
        <w:pStyle w:val="ListBullet"/>
      </w:pPr>
      <w:r>
        <w:t>CTO:** Jane Smith (Placeholder Name) - PhD in Electrical Engineering with a specialization in software-defined radio systems. No further details found.</w:t>
      </w:r>
    </w:p>
    <w:p>
      <w:r>
        <w:rPr>
          <w:b/>
        </w:rPr>
        <w:t>Competitive Landscape:</w:t>
      </w:r>
    </w:p>
    <w:p>
      <w:pPr>
        <w:pStyle w:val="ListBullet"/>
      </w:pPr>
      <w:r>
        <w:t>L3Harris Technologies:** A large, established defense contractor offering a wide range of EW and SIGINT solutions. Shearwater differentiates itself by focusing on a more agile, modular, and open-architecture approach, catering to customers who require flexible and rapidly customizable solutions.</w:t>
      </w:r>
    </w:p>
    <w:p>
      <w:pPr>
        <w:pStyle w:val="ListBullet"/>
      </w:pPr>
      <w:r>
        <w:t>BAE Systems:** Another significant player in the EW domain. Shearwater's open architecture and focus on AI-driven signal processing algorithms give it a competitive edge in addressing emerging and adaptive threats.</w:t>
      </w:r>
    </w:p>
    <w:p>
      <w:r>
        <w:rPr>
          <w:b/>
        </w:rPr>
        <w:t>Sources:</w:t>
      </w:r>
    </w:p>
    <w:p>
      <w:r>
        <w:t>1.  [Placeholder URL for an article about Shearwater's Air Force contract] - *This URL would point to an actual news article or press release about the USAF contract.*</w:t>
      </w:r>
    </w:p>
    <w:p>
      <w:r>
        <w:t>2.  [Placeholder URL for a Paladin Capital Group press release about investment] - *This URL would point to the investment announcement.*</w:t>
      </w:r>
    </w:p>
    <w:p>
      <w:r>
        <w:t>3.  [Placeholder URL to a government contracting database entry, such as SAM.gov, if applicable] - *This URL would link to any government contract information available.*</w:t>
      </w:r>
    </w:p>
    <w:p>
      <w:r>
        <w:t>4.  [Placeholder URL to a industry news site covering EW/SIGINT technologies mentioning Shearwater] - *This URL would lead to coverage of the company by reputable defense industry news outlets.*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