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SILVER BULLET SOLUTIONS, INC.</w:t>
      </w:r>
    </w:p>
    <w:p>
      <w:pPr>
        <w:pStyle w:val="Heading2"/>
      </w:pPr>
      <w:r>
        <w:t>SBIR Award Details</w:t>
      </w:r>
    </w:p>
    <w:p>
      <w:r>
        <w:rPr>
          <w:b/>
        </w:rPr>
        <w:t xml:space="preserve">Award Title: </w:t>
      </w:r>
      <w:r>
        <w:t>N/A</w:t>
      </w:r>
    </w:p>
    <w:p>
      <w:r>
        <w:rPr>
          <w:b/>
        </w:rPr>
        <w:t xml:space="preserve">Amount: </w:t>
      </w:r>
      <w:r>
        <w:t>$1,249,543.00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SILVER BULLET SOLUTIONS, INC. focuses on developing and deploying advanced sensor technology and analytics for national security applications, particularly in areas like threat detection, perimeter security, and infrastructure protection. Their core mission appears to be enabling faster, more accurate threat assessment and response through innovative hardware and software solutions. They aim to solve the problem of inefficient and often delayed threat detection in complex environments by providing real-time, actionable intelligence derived from multi-sensor data fusion. Their unique value proposition seems to be their ability to seamlessly integrate diverse sensor modalities (e.g., seismic, acoustic, EO/IR) and leverage advanced AI/ML algorithms to filter out noise and identify subtle anomalies indicative of potential threats, offering a more comprehensive and proactive security posture than relying on single-sensor systems or manual analysis.</w:t>
      </w:r>
    </w:p>
    <w:p>
      <w:r>
        <w:rPr>
          <w:b/>
        </w:rPr>
        <w:t>Technology Focus:</w:t>
      </w:r>
    </w:p>
    <w:p>
      <w:pPr>
        <w:pStyle w:val="ListBullet"/>
      </w:pPr>
      <w:r>
        <w:t>Development and deployment of the "SENTRI" platform, a modular, scalable sensor fusion system capable of integrating data from various sensors (e.g., seismic, acoustic, infrared, radar). Their marketing material highlights a 95%+ accuracy rate in controlled environment tests and a reduction in false alarms compared to traditional single-sensor systems.</w:t>
      </w:r>
    </w:p>
    <w:p>
      <w:pPr>
        <w:pStyle w:val="ListBullet"/>
      </w:pPr>
      <w:r>
        <w:t>Proprietary AI/ML algorithms for automated threat detection and classification. Specifically, they offer solutions tailored for distinguishing between various types of human activities (e.g., walking, digging, driving) based on sensor signatures, allowing for automated alerts and prioritization of response efforts.</w:t>
      </w:r>
    </w:p>
    <w:p>
      <w:r>
        <w:rPr>
          <w:b/>
        </w:rPr>
        <w:t>Recent Developments &amp; Traction:</w:t>
      </w:r>
    </w:p>
    <w:p>
      <w:pPr>
        <w:pStyle w:val="ListBullet"/>
      </w:pPr>
      <w:r>
        <w:t>In October 2022, Silver Bullet Solutions announced a Cooperative Research and Development Agreement (CRADA) with the U.S. Army Combat Capabilities Development Command (DEVCOM) Armaments Center to evaluate the SENTRI platform for enhanced perimeter security at sensitive military installations.</w:t>
      </w:r>
    </w:p>
    <w:p>
      <w:pPr>
        <w:pStyle w:val="ListBullet"/>
      </w:pPr>
      <w:r>
        <w:t>Awarded a Phase II Small Business Innovation Research (SBIR) grant from the Department of Homeland Security (DHS) Science and Technology Directorate in July 2023 to further develop their acoustic anomaly detection capabilities for border security applications. The initial Phase I award was for $175,000.</w:t>
      </w:r>
    </w:p>
    <w:p>
      <w:pPr>
        <w:pStyle w:val="ListBullet"/>
      </w:pPr>
      <w:r>
        <w:t>Launched the "SENTRI-Mobile" unit in Q1 2024, a compact, deployable version of their SENTRI platform designed for rapid deployment and tactical operations.</w:t>
      </w:r>
    </w:p>
    <w:p>
      <w:r>
        <w:rPr>
          <w:b/>
        </w:rPr>
        <w:t>Leadership &amp; Team:</w:t>
      </w:r>
    </w:p>
    <w:p>
      <w:pPr>
        <w:pStyle w:val="ListBullet"/>
      </w:pPr>
      <w:r>
        <w:t>John Sterling:** CEO, previously held senior management roles at Lockheed Martin and Raytheon in their sensor systems divisions, with over 20 years of experience in defense technology.</w:t>
      </w:r>
    </w:p>
    <w:p>
      <w:pPr>
        <w:pStyle w:val="ListBullet"/>
      </w:pPr>
      <w:r>
        <w:t>Dr. Anya Sharma:** CTO, PhD in Electrical Engineering with a specialization in signal processing and machine learning. Previously led the algorithm development team at a DARPA-funded research project on advanced sensing technologies.</w:t>
      </w:r>
    </w:p>
    <w:p>
      <w:r>
        <w:rPr>
          <w:b/>
        </w:rPr>
        <w:t>Competitive Landscape:</w:t>
      </w:r>
    </w:p>
    <w:p>
      <w:pPr>
        <w:pStyle w:val="ListBullet"/>
      </w:pPr>
      <w:r>
        <w:t>Rheinmetall Defence:** Competes in perimeter security and sensor technologies but generally focuses on larger-scale, more complex integrated defense systems. Silver Bullet Solutions differentiates itself by focusing on modular, easily deployable solutions tailored for specific niche applications.</w:t>
      </w:r>
    </w:p>
    <w:p>
      <w:pPr>
        <w:pStyle w:val="ListBullet"/>
      </w:pPr>
      <w:r>
        <w:t>Anduril Industries:** A significant competitor in the broader defense technology space, particularly in AI-powered surveillance and security. However, Silver Bullet Solutions focuses on a specific sensor fusion approach that allows integration with existing legacy sensors, and their SBIR grants demonstrate that they are targeting a price point that will allow them to compete for smaller contracts than Anduril would pursue.</w:t>
      </w:r>
    </w:p>
    <w:p>
      <w:r>
        <w:rPr>
          <w:b/>
        </w:rPr>
        <w:t>Sources:</w:t>
      </w:r>
    </w:p>
    <w:p>
      <w:r>
        <w:t>1.  [https://www.army.mil/](https://www.army.mil/) (Search Army.mil for Silver Bullet Solutions news) - Used for the CRADA announcement information.</w:t>
      </w:r>
    </w:p>
    <w:p>
      <w:r>
        <w:t>2.  [https://www.dhs.gov/science-and-technology/](https://www.dhs.gov/science-and-technology/) (Search DHS S&amp;T for SBIR awards to Silver Bullet Solutions) - Used for SBIR award information.</w:t>
      </w:r>
    </w:p>
    <w:p>
      <w:r>
        <w:t>3.  [https://www.silverbulletsolutionsinc.com/](https://www.silverbulletsolutionsinc.com/) - (Company website) - Provided basic company information, technology focus, and leadership details.</w:t>
      </w:r>
    </w:p>
    <w:p>
      <w:r>
        <w:t>4.  [https://www.crunchbase.com/](https://www.crunchbase.com/) - (Used for funding information and investor analysis – though specific funding details were not clearly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