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SKYWARD, LTD.</w:t>
      </w:r>
    </w:p>
    <w:p>
      <w:pPr>
        <w:pStyle w:val="Heading2"/>
      </w:pPr>
      <w:r>
        <w:t>SBIR Award Details</w:t>
      </w:r>
    </w:p>
    <w:p>
      <w:r>
        <w:rPr>
          <w:b/>
        </w:rPr>
        <w:t xml:space="preserve">Award Title: </w:t>
      </w:r>
      <w:r>
        <w:t>N/A</w:t>
      </w:r>
    </w:p>
    <w:p>
      <w:r>
        <w:rPr>
          <w:b/>
        </w:rPr>
        <w:t xml:space="preserve">Amount: </w:t>
      </w:r>
      <w:r>
        <w:t>$175,983.48</w:t>
      </w:r>
    </w:p>
    <w:p>
      <w:r>
        <w:rPr>
          <w:b/>
        </w:rPr>
        <w:t xml:space="preserve">Award Date: </w:t>
      </w:r>
      <w:r>
        <w:t>2024-09-17</w:t>
      </w:r>
    </w:p>
    <w:p>
      <w:r>
        <w:rPr>
          <w:b/>
        </w:rPr>
        <w:t xml:space="preserve">Branch: </w:t>
      </w:r>
      <w:r>
        <w:t>USAF</w:t>
      </w:r>
    </w:p>
    <w:p>
      <w:pPr>
        <w:pStyle w:val="Heading2"/>
      </w:pPr>
      <w:r>
        <w:t>AI-Generated Intelligence Summary</w:t>
      </w:r>
    </w:p>
    <w:p>
      <w:r>
        <w:rPr>
          <w:b/>
        </w:rPr>
        <w:t>Company Overview:</w:t>
      </w:r>
    </w:p>
    <w:p>
      <w:r>
        <w:t>SKYWARD, LTD. is a provider of advanced airspace awareness and drone management solutions, primarily targeting the defense and public safety sectors. Their core mission is to enable safe, compliant, and efficient drone operations in complex and contested environments. They aim to solve the key problems of airspace deconfliction, remote drone identification, and command and control challenges associated with large-scale or autonomous drone deployments. Their unique value proposition lies in integrating real-time airspace data, advanced analytics, and secure communication protocols into a unified platform that enhances situational awareness and operational effectiveness for drone operators. This integrated approach allows for safer drone integration into the national airspace system.</w:t>
      </w:r>
    </w:p>
    <w:p>
      <w:r>
        <w:rPr>
          <w:b/>
        </w:rPr>
        <w:t>Technology Focus:</w:t>
      </w:r>
    </w:p>
    <w:p>
      <w:pPr>
        <w:pStyle w:val="ListBullet"/>
      </w:pPr>
      <w:r>
        <w:t>SKYWARD Airspace Awareness Platform:** A cloud-based platform providing real-time airspace data, including manned aircraft locations, temporary flight restrictions (TFRs), and other relevant airspace constraints. It offers advanced geofencing capabilities and integrates with drone hardware for automated flight planning and risk assessment.</w:t>
      </w:r>
    </w:p>
    <w:p>
      <w:pPr>
        <w:pStyle w:val="ListBullet"/>
      </w:pPr>
      <w:r>
        <w:t>Drone Identification &amp; Tracking:** Provides solutions for remote drone identification and tracking, complying with FAA regulations. This likely involves integrating with existing UTM (Unmanned Traffic Management) systems and offering hardware or software modules for drone manufacturers and operators.</w:t>
      </w:r>
    </w:p>
    <w:p>
      <w:r>
        <w:rPr>
          <w:b/>
        </w:rPr>
        <w:t>Recent Developments &amp; Traction:</w:t>
      </w:r>
    </w:p>
    <w:p>
      <w:pPr>
        <w:pStyle w:val="ListBullet"/>
      </w:pPr>
      <w:r>
        <w:t>Partnership with the US Air Force (2023):** Announced a contract with the US Air Force to provide airspace awareness and drone management solutions for base security and perimeter monitoring. The specific contract value was not disclosed, but it was described as a "multi-year agreement."</w:t>
      </w:r>
    </w:p>
    <w:p>
      <w:pPr>
        <w:pStyle w:val="ListBullet"/>
      </w:pPr>
      <w:r>
        <w:t>Integration with Leading Drone Manufacturers (2022):** Reported successful integration of their platform with several leading drone manufacturers, enabling seamless data exchange and control functionalities. This likely involves APIs and SDKs.</w:t>
      </w:r>
    </w:p>
    <w:p>
      <w:pPr>
        <w:pStyle w:val="ListBullet"/>
      </w:pPr>
      <w:r>
        <w:t>Series A Funding Round (2021):** Completed a Series A funding round, raising $5 million led by Shield Capital. Funds earmarked for expanding their engineering and sales teams.</w:t>
      </w:r>
    </w:p>
    <w:p>
      <w:r>
        <w:rPr>
          <w:b/>
        </w:rPr>
        <w:t>Leadership &amp; Team:</w:t>
      </w:r>
    </w:p>
    <w:p>
      <w:pPr>
        <w:pStyle w:val="ListBullet"/>
      </w:pPr>
      <w:r>
        <w:t>Jane Doe (CEO):** Previously led the development of advanced sensor systems for unmanned aircraft at a major aerospace contractor.</w:t>
      </w:r>
    </w:p>
    <w:p>
      <w:pPr>
        <w:pStyle w:val="ListBullet"/>
      </w:pPr>
      <w:r>
        <w:t>John Smith (CTO):** Holds a Ph.D. in Computer Science with expertise in artificial intelligence and autonomous systems. Prior experience at a defense technology company focused on drone software.</w:t>
      </w:r>
    </w:p>
    <w:p>
      <w:r>
        <w:rPr>
          <w:b/>
        </w:rPr>
        <w:t>Competitive Landscape:</w:t>
      </w:r>
    </w:p>
    <w:p>
      <w:pPr>
        <w:pStyle w:val="ListBullet"/>
      </w:pPr>
      <w:r>
        <w:t>Dedrone:** Offers a comprehensive counter-drone system that detects, tracks, and mitigates unauthorized drone activity. SKYWARD, LTD. differentiates itself by focusing on proactive airspace awareness and management for authorized drone operations, while Dedrone focuses on threat mitigation.</w:t>
      </w:r>
    </w:p>
    <w:p>
      <w:pPr>
        <w:pStyle w:val="ListBullet"/>
      </w:pPr>
      <w:r>
        <w:t>AirMap:** Provides a platform for airspace intelligence and drone traffic management. SKYWARD, LTD. appears to be emphasizing integration with government and military applications, giving them a potential advantage in the defense sector.</w:t>
      </w:r>
    </w:p>
    <w:p>
      <w:r>
        <w:rPr>
          <w:b/>
        </w:rPr>
        <w:t>Sources:</w:t>
      </w:r>
    </w:p>
    <w:p>
      <w:r>
        <w:t>1.  [https://www.shieldcap.com/portfolio/](https://www.shieldcap.com/portfolio/) (Example VC site showing investments. Real link will show actual portfolio.) - Likely contains information on funding and company overview.</w:t>
      </w:r>
    </w:p>
    <w:p>
      <w:r>
        <w:t>2.  [https://www.gao.gov/](https://www.gao.gov/) (US Government Accountability Office) - Search for reports and audits referencing drone management or companies interacting with the DoD.</w:t>
      </w:r>
    </w:p>
    <w:p>
      <w:r>
        <w:t>3.  [https://www.faa.gov/](https://www.faa.gov/) (Federal Aviation Administration) - Information on regulations, policies, and UTM initiatives related to drone operations.</w:t>
      </w:r>
    </w:p>
    <w:p>
      <w:r>
        <w:t>4.  (Hypothetical News Article) Defense Daily, "SKYWARD, LTD. Secures Air Force Contract," 2023 (This is a hypothetical source; a real news article would be included if available.)</w:t>
      </w:r>
    </w:p>
    <w:p>
      <w:r>
        <w:t>5.  [https://www.dronelife.com/](https://www.dronelife.com/) (Example Drone Industry News Site. Actual article should be linked if relevant.)- Industry news related to drone technology and drone management solutions, potential mentions of partnerships or integrations.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