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SPARK INDUSTRIES MFG LLC</w:t>
      </w:r>
    </w:p>
    <w:p>
      <w:pPr>
        <w:pStyle w:val="Heading2"/>
      </w:pPr>
      <w:r>
        <w:t>SBIR Award Details</w:t>
      </w:r>
    </w:p>
    <w:p>
      <w:r>
        <w:rPr>
          <w:b/>
        </w:rPr>
        <w:t xml:space="preserve">Award Title: </w:t>
      </w:r>
      <w:r>
        <w:t>N/A</w:t>
      </w:r>
    </w:p>
    <w:p>
      <w:r>
        <w:rPr>
          <w:b/>
        </w:rPr>
        <w:t xml:space="preserve">Amount: </w:t>
      </w:r>
      <w:r>
        <w:t>$74,874.00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SPARK INDUSTRIES MFG LLC, based in Huntsville, Alabama, appears to be a manufacturing firm primarily focused on providing precision machining, fabrication, and assembly services for the aerospace, defense, and industrial sectors. Their core mission centers around delivering high-quality, complex components and systems with rapid turnaround times and strict adherence to industry standards, including AS9100D and ISO 9001:2015 certifications. The company aims to solve the critical supply chain challenges faced by defense contractors and aerospace companies, specifically addressing the need for reliable, agile partners capable of producing specialized parts and assemblies in low to medium volumes. Their unique value proposition lies in their blend of advanced manufacturing technologies, experienced personnel, and a commitment to responsive customer service, allowing them to offer a comprehensive manufacturing solution under one roof.</w:t>
      </w:r>
    </w:p>
    <w:p>
      <w:r>
        <w:rPr>
          <w:b/>
        </w:rPr>
        <w:t>Technology Focus:</w:t>
      </w:r>
    </w:p>
    <w:p>
      <w:pPr>
        <w:pStyle w:val="ListBullet"/>
      </w:pPr>
      <w:r>
        <w:t>Precision CNC Machining: Capabilities include 3, 4, and 5-axis milling and turning, allowing for the production of complex geometries and tight tolerances on various materials, including aluminum, stainless steel, titanium, and Inconel.</w:t>
      </w:r>
    </w:p>
    <w:p>
      <w:pPr>
        <w:pStyle w:val="ListBullet"/>
      </w:pPr>
      <w:r>
        <w:t>Fabrication and Assembly: Provides welding, forming, and finishing services, along with comprehensive assembly capabilities, enabling them to deliver complete systems and sub-assemblies, often including electronic components and wiring.</w:t>
      </w:r>
    </w:p>
    <w:p>
      <w:r>
        <w:rPr>
          <w:b/>
        </w:rPr>
        <w:t>Recent Developments &amp; Traction:</w:t>
      </w:r>
    </w:p>
    <w:p>
      <w:pPr>
        <w:pStyle w:val="ListBullet"/>
      </w:pPr>
      <w:r>
        <w:t>In March 2023, SPARK INDUSTRIES MFG LLC successfully renewed its AS9100D and ISO 9001:2015 certifications, demonstrating its continued commitment to quality management systems for aerospace and defense.</w:t>
      </w:r>
    </w:p>
    <w:p>
      <w:pPr>
        <w:pStyle w:val="ListBullet"/>
      </w:pPr>
      <w:r>
        <w:t>Announced an expansion of its machining capabilities in Q4 2022, adding new CNC machines and increasing its overall production capacity to address growing demand.</w:t>
      </w:r>
    </w:p>
    <w:p>
      <w:pPr>
        <w:pStyle w:val="ListBullet"/>
      </w:pPr>
      <w:r>
        <w:t>The company has actively participated in industry trade shows and conferences, showcasing its capabilities and seeking new partnerships within the defense and aerospace sectors (ongoing).</w:t>
      </w:r>
    </w:p>
    <w:p>
      <w:r>
        <w:rPr>
          <w:b/>
        </w:rPr>
        <w:t>Leadership &amp; Team:</w:t>
      </w:r>
    </w:p>
    <w:p>
      <w:r>
        <w:t>Information regarding specific leadership roles (CEO, CTO, President) is limited in public sources. However, the company website highlights a team of experienced engineers, machinists, and quality control specialists with backgrounds in aerospace and defense manufacturing.</w:t>
      </w:r>
    </w:p>
    <w:p>
      <w:r>
        <w:rPr>
          <w:b/>
        </w:rPr>
        <w:t>Competitive Landscape:</w:t>
      </w:r>
    </w:p>
    <w:p>
      <w:pPr>
        <w:pStyle w:val="ListBullet"/>
      </w:pPr>
      <w:r>
        <w:t>Huntsville Machine &amp; Tool, Inc.: Another Alabama-based machining and manufacturing firm serving the aerospace and defense sectors.</w:t>
      </w:r>
    </w:p>
    <w:p>
      <w:pPr>
        <w:pStyle w:val="ListBullet"/>
      </w:pPr>
      <w:r>
        <w:t>Radiance Technologies: While primarily known for engineering and technology development, Radiance also has manufacturing capabilities for defense-related hardware. SPARK INDUSTRIES MFG LLC differentiates itself through its specific focus on precision machining and fabrication as its core business, allowing it to offer specialized expertise and rapid response times in this area.</w:t>
      </w:r>
    </w:p>
    <w:p>
      <w:r>
        <w:rPr>
          <w:b/>
        </w:rPr>
        <w:t>Sources:</w:t>
      </w:r>
    </w:p>
    <w:p>
      <w:r>
        <w:t>1.  [https://www.sparkindustriesmfg.com/](https://www.sparkindustriesmfg.com/)</w:t>
      </w:r>
    </w:p>
    <w:p>
      <w:r>
        <w:t>2.  [https://www.thomasnet.com/profile/07219524/spark-industries-mfg-llc.html](https://www.thomasnet.com/profile/07219524/spark-industries-mfg-llc.html)</w:t>
      </w:r>
    </w:p>
    <w:p>
      <w:r>
        <w:t>3.  [https://www.linkedin.com/company/spark-industries-mfg-llc/](https://www.linkedin.com/company/spark-industries-mfg-llc/)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