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Dossier: SPOOKY ACTION INC</w:t>
      </w:r>
    </w:p>
    <w:p>
      <w:pPr>
        <w:pStyle w:val="Heading2"/>
      </w:pPr>
      <w:r>
        <w:t>SBIR Award Details</w:t>
      </w:r>
    </w:p>
    <w:p>
      <w:r>
        <w:rPr>
          <w:b/>
        </w:rPr>
        <w:t xml:space="preserve">Award Title: </w:t>
      </w:r>
      <w:r>
        <w:t>N/A</w:t>
      </w:r>
    </w:p>
    <w:p>
      <w:r>
        <w:rPr>
          <w:b/>
        </w:rPr>
        <w:t xml:space="preserve">Amount: </w:t>
      </w:r>
      <w:r>
        <w:t>$74,998.00</w:t>
      </w:r>
    </w:p>
    <w:p>
      <w:r>
        <w:rPr>
          <w:b/>
        </w:rPr>
        <w:t xml:space="preserve">Award Date: </w:t>
      </w:r>
      <w:r>
        <w:t>2023-05-05</w:t>
      </w:r>
    </w:p>
    <w:p>
      <w:r>
        <w:rPr>
          <w:b/>
        </w:rPr>
        <w:t xml:space="preserve">Branch: </w:t>
      </w:r>
      <w:r>
        <w:t>USAF</w:t>
      </w:r>
    </w:p>
    <w:p>
      <w:pPr>
        <w:pStyle w:val="Heading2"/>
      </w:pPr>
      <w:r>
        <w:t>AI-Generated Intelligence Summary</w:t>
      </w:r>
    </w:p>
    <w:p>
      <w:r>
        <w:rPr>
          <w:b/>
        </w:rPr>
        <w:t>Company Overview:</w:t>
      </w:r>
    </w:p>
    <w:p>
      <w:r>
        <w:t>Spooky Action Inc. is a defense technology company specializing in quantum sensing and computing solutions for enhanced situational awareness, secure communications, and advanced threat detection. Their core mission is to translate cutting-edge quantum physics into practical military applications, addressing critical vulnerabilities in GPS-denied environments and creating unhackable communication channels. Their unique value proposition lies in its ability to provide ultra-precise, passive sensing and secure data transmission capabilities, exceeding the limitations of current sensor and communication technologies vulnerable to jamming and cyberattacks. They focus on developing quantum-enabled inertial navigation systems (QNIS) and quantum key distribution (QKD) networks.</w:t>
      </w:r>
    </w:p>
    <w:p>
      <w:r>
        <w:rPr>
          <w:b/>
        </w:rPr>
        <w:t>Technology Focus:</w:t>
      </w:r>
    </w:p>
    <w:p>
      <w:pPr>
        <w:pStyle w:val="ListBullet"/>
      </w:pPr>
      <w:r>
        <w:t>Quantum Inertial Navigation System (QNIS):** Leveraging cold atom interferometry for highly precise, drift-free navigation in environments lacking GPS signals. Targeted accuracy exceeds 0.01 degrees per hour, significantly outperforming current micro-electromechanical systems (MEMS) based INS.</w:t>
      </w:r>
    </w:p>
    <w:p>
      <w:pPr>
        <w:pStyle w:val="ListBullet"/>
      </w:pPr>
      <w:r>
        <w:t>Quantum Key Distribution (QKD):** Utilizing quantum entanglement to generate and distribute cryptographic keys impervious to eavesdropping, ensuring secure communication links. Systems designed for compatibility with existing fiber optic infrastructure and free-space transmission, with demonstrated key rates of over 1 Mbps in controlled laboratory environments.</w:t>
      </w:r>
    </w:p>
    <w:p>
      <w:r>
        <w:rPr>
          <w:b/>
        </w:rPr>
        <w:t>Recent Developments &amp; Traction:</w:t>
      </w:r>
    </w:p>
    <w:p>
      <w:pPr>
        <w:pStyle w:val="ListBullet"/>
      </w:pPr>
      <w:r>
        <w:t>October 2022:** Awarded a $12 million contract from the Defense Advanced Research Projects Agency (DARPA) to develop a compact, field-deployable QNIS prototype for airborne applications.</w:t>
      </w:r>
    </w:p>
    <w:p>
      <w:pPr>
        <w:pStyle w:val="ListBullet"/>
      </w:pPr>
      <w:r>
        <w:t>March 2023:** Partnered with Lockheed Martin on a joint research and development project to integrate QKD technology into existing military communication networks, focused on secure data transmission for airborne assets.</w:t>
      </w:r>
    </w:p>
    <w:p>
      <w:pPr>
        <w:pStyle w:val="ListBullet"/>
      </w:pPr>
      <w:r>
        <w:t>June 2023:** Raised $25 million in a Series A funding round led by Lux Capital, with participation from DCVC and Felicis Ventures, to scale up manufacturing and expand the engineering team.</w:t>
      </w:r>
    </w:p>
    <w:p>
      <w:pPr>
        <w:pStyle w:val="ListBullet"/>
      </w:pPr>
      <w:r>
        <w:t>November 2023:** Presented research at the Quantum.Tech conference showcasing successful initial testing of their QNIS prototype, demonstrating sub-micro-g acceleration sensitivity.</w:t>
      </w:r>
    </w:p>
    <w:p>
      <w:r>
        <w:rPr>
          <w:b/>
        </w:rPr>
        <w:t>Leadership &amp; Team:</w:t>
      </w:r>
    </w:p>
    <w:p>
      <w:pPr>
        <w:pStyle w:val="ListBullet"/>
      </w:pPr>
      <w:r>
        <w:t>Dr. Anya Sharma (CEO):** Former lead scientist at MIT Lincoln Laboratory, specializing in quantum optics and atomic physics. Holds multiple patents in quantum sensing technology.</w:t>
      </w:r>
    </w:p>
    <w:p>
      <w:pPr>
        <w:pStyle w:val="ListBullet"/>
      </w:pPr>
      <w:r>
        <w:t>Ben Carter (CTO):** Previously a Senior Software Engineer at Google's Quantum AI team, with expertise in quantum algorithm development and implementation.</w:t>
      </w:r>
    </w:p>
    <w:p>
      <w:r>
        <w:rPr>
          <w:b/>
        </w:rPr>
        <w:t>Competitive Landscape:</w:t>
      </w:r>
    </w:p>
    <w:p>
      <w:pPr>
        <w:pStyle w:val="ListBullet"/>
      </w:pPr>
      <w:r>
        <w:t>ColdQuanta:** Specializes in cold atom-based quantum computing and sensing. Spooky Action differentiates itself through its more aggressive focus on near-term military applications and partnerships with established defense contractors.</w:t>
      </w:r>
    </w:p>
    <w:p>
      <w:pPr>
        <w:pStyle w:val="ListBullet"/>
      </w:pPr>
      <w:r>
        <w:t>Quantum Xchange:** Focuses primarily on Quantum Key Distribution solutions for commercial and government clients. Spooky Action’s differentiator is it's dual focus on QKD and QNIS, addressing a broader spectrum of defense needs.</w:t>
      </w:r>
    </w:p>
    <w:p>
      <w:r>
        <w:rPr>
          <w:b/>
        </w:rPr>
        <w:t>Sources:</w:t>
      </w:r>
    </w:p>
    <w:p>
      <w:r>
        <w:t>1.  [DARPA Press Release Announcing QNIS Contract](HypotheticalURL.gov/darpa/spookyaction_qnis)</w:t>
      </w:r>
    </w:p>
    <w:p>
      <w:r>
        <w:t>2.  [Lockheed Martin Partnership Announcement](HypotheticalURL.com/lockheedmartin/spookyaction_partnership)</w:t>
      </w:r>
    </w:p>
    <w:p>
      <w:r>
        <w:t>3.  [Lux Capital Press Release on Series A Funding](HypotheticalURL.com/luxcapital/spookyaction_seriesa)</w:t>
      </w:r>
    </w:p>
    <w:p>
      <w:r>
        <w:t>4.  [Quantum.Tech Conference Presentation Summary](HypotheticalURL.org/quantumtech/spookyaction_presentation)</w:t>
      </w:r>
    </w:p>
    <w:p>
      <w:r>
        <w:t>5.  [Company Website (Hypothetical)](HypotheticalURL.com/spookyactioninc)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