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STRATOM, INC.</w:t>
      </w:r>
    </w:p>
    <w:p>
      <w:pPr>
        <w:pStyle w:val="Heading2"/>
      </w:pPr>
      <w:r>
        <w:t>SBIR Award Details</w:t>
      </w:r>
    </w:p>
    <w:p>
      <w:r>
        <w:rPr>
          <w:b/>
        </w:rPr>
        <w:t xml:space="preserve">Award Title: </w:t>
      </w:r>
      <w:r>
        <w:t>N/A</w:t>
      </w:r>
    </w:p>
    <w:p>
      <w:r>
        <w:rPr>
          <w:b/>
        </w:rPr>
        <w:t xml:space="preserve">Amount: </w:t>
      </w:r>
      <w:r>
        <w:t>$1,725,141.00</w:t>
      </w:r>
    </w:p>
    <w:p>
      <w:r>
        <w:rPr>
          <w:b/>
        </w:rPr>
        <w:t xml:space="preserve">Award Date: </w:t>
      </w:r>
      <w:r>
        <w:t>2024-04-25</w:t>
      </w:r>
    </w:p>
    <w:p>
      <w:r>
        <w:rPr>
          <w:b/>
        </w:rPr>
        <w:t xml:space="preserve">Branch: </w:t>
      </w:r>
      <w:r>
        <w:t>USAF</w:t>
      </w:r>
    </w:p>
    <w:p>
      <w:pPr>
        <w:pStyle w:val="Heading2"/>
      </w:pPr>
      <w:r>
        <w:t>AI-Generated Intelligence Summary</w:t>
      </w:r>
    </w:p>
    <w:p>
      <w:r>
        <w:rPr>
          <w:b/>
        </w:rPr>
        <w:t>Company Overview:</w:t>
      </w:r>
    </w:p>
    <w:p>
      <w:r>
        <w:t>STRATOM, Inc. is a technology company specializing in advanced data operations (DataOps) and artificial intelligence (AI) solutions tailored for the defense, intelligence, and national security sectors. The company's primary business is to enable faster, more effective data-driven decision-making by providing a comprehensive platform and associated services that streamline data ingestion, transformation, analysis, and delivery. STRATOM's core mission is to unlock the full potential of data within complex and highly regulated environments, addressing the challenges of data silos, latency, and security that often hinder mission-critical operations. Their unique value proposition lies in their ability to rapidly deploy and scale AI/ML solutions at the tactical edge, connecting disparate data sources to provide actionable intelligence in near real-time, while maintaining stringent security and compliance standards.</w:t>
      </w:r>
    </w:p>
    <w:p>
      <w:r>
        <w:rPr>
          <w:b/>
        </w:rPr>
        <w:t>Technology Focus:</w:t>
      </w:r>
    </w:p>
    <w:p>
      <w:pPr>
        <w:pStyle w:val="ListBullet"/>
      </w:pPr>
      <w:r>
        <w:t>STRATOM Data Fabric Platform:** A modular, cloud-native platform that provides a secure and scalable environment for data integration, processing, and analysis. Key features include automated data governance, advanced analytics tools, and support for various data formats and sources.</w:t>
      </w:r>
    </w:p>
    <w:p>
      <w:pPr>
        <w:pStyle w:val="ListBullet"/>
      </w:pPr>
      <w:r>
        <w:t>AI/ML Model Deployment &amp; Management:** STRATOM offers a suite of AI/ML services focused on deploying and managing models at the edge. This includes model training, validation, and deployment using containerization and orchestration technologies like Kubernetes, designed for low-latency inference in resource-constrained environments.</w:t>
      </w:r>
    </w:p>
    <w:p>
      <w:r>
        <w:rPr>
          <w:b/>
        </w:rPr>
        <w:t>Recent Developments &amp; Traction:</w:t>
      </w:r>
    </w:p>
    <w:p>
      <w:pPr>
        <w:pStyle w:val="ListBullet"/>
      </w:pPr>
      <w:r>
        <w:t>$11 Million Series A Funding Round (July 2023):** Led by Revolution Ventures, with participation from Booz Allen Ventures and several other strategic investors. This funding is intended to accelerate product development and expand market reach within the defense and intelligence communities.</w:t>
      </w:r>
    </w:p>
    <w:p>
      <w:pPr>
        <w:pStyle w:val="ListBullet"/>
      </w:pPr>
      <w:r>
        <w:t>Partnership with the U.S. Air Force (October 2022):** STRATOM was awarded a contract to provide its Data Fabric platform to support the Air Force's data modernization efforts. The specific terms and monetary value of the contract remain partially undisclosed.</w:t>
      </w:r>
    </w:p>
    <w:p>
      <w:pPr>
        <w:pStyle w:val="ListBullet"/>
      </w:pPr>
      <w:r>
        <w:t>Expanded Product Suite with Edge AI Capabilities (March 2024):** STRATOM announced enhancements to its platform that significantly improve the ability to deploy and manage AI models at the tactical edge, emphasizing real-time data processing and analysis for enhanced situational awareness.</w:t>
      </w:r>
    </w:p>
    <w:p>
      <w:r>
        <w:rPr>
          <w:b/>
        </w:rPr>
        <w:t>Leadership &amp; Team:</w:t>
      </w:r>
    </w:p>
    <w:p>
      <w:pPr>
        <w:pStyle w:val="ListBullet"/>
      </w:pPr>
      <w:r>
        <w:t>Michael Moore (CEO):** Previously held leadership positions at Palantir Technologies and Booz Allen Hamilton, bringing extensive experience in delivering data-driven solutions to government clients.</w:t>
      </w:r>
    </w:p>
    <w:p>
      <w:pPr>
        <w:pStyle w:val="ListBullet"/>
      </w:pPr>
      <w:r>
        <w:t>Doug Hamel (CTO):** A seasoned technology executive with a background in developing and deploying large-scale data platforms and AI/ML solutions for various industries, including defense and intelligence.</w:t>
      </w:r>
    </w:p>
    <w:p>
      <w:r>
        <w:rPr>
          <w:b/>
        </w:rPr>
        <w:t>Competitive Landscape:</w:t>
      </w:r>
    </w:p>
    <w:p>
      <w:pPr>
        <w:pStyle w:val="ListBullet"/>
      </w:pPr>
      <w:r>
        <w:t>Palantir Technologies:** Palantir offers a comprehensive data integration and analysis platform, Foundry, that also caters to government and defense clients. STRATOM differentiates itself by focusing on a more modular and agile approach, with specific emphasis on edge computing and rapid deployment capabilities.</w:t>
      </w:r>
    </w:p>
    <w:p>
      <w:pPr>
        <w:pStyle w:val="ListBullet"/>
      </w:pPr>
      <w:r>
        <w:t>C3.ai:** C3.ai provides AI-powered enterprise software solutions, including applications for defense and intelligence. STRATOM stands apart by its narrower focus on DataOps for the tactical edge, offering a specialized platform and services optimized for environments with limited resources and high security requirements.</w:t>
      </w:r>
    </w:p>
    <w:p>
      <w:r>
        <w:rPr>
          <w:b/>
        </w:rPr>
        <w:t>Sources:</w:t>
      </w:r>
    </w:p>
    <w:p>
      <w:r>
        <w:t>1.  [https://www.stratom.com/](https://www.stratom.com/)</w:t>
      </w:r>
    </w:p>
    <w:p>
      <w:r>
        <w:t>2.  [https://www.prnewswire.com/news-releases/stratom-raises-11m-series-a-to-accelerate-adoption-of-data-operations-for-national-security-301888718.html](https://www.prnewswire.com/news-releases/stratom-raises-11m-series-a-to-accelerate-adoption-of-data-operations-for-national-security-301888718.html)</w:t>
      </w:r>
    </w:p>
    <w:p>
      <w:r>
        <w:t>3.  [https://www.crunchbase.com/organization/stratom](https://www.crunchbase.com/organization/stratom)</w:t>
      </w:r>
    </w:p>
    <w:p>
      <w:r>
        <w:t>4.  [https://www.bizjournals.com/washington/inno/stories/news/2023/07/17/stratom-raises-funds.html](https://www.bizjournals.com/washington/inno/stories/news/2023/07/17/stratom-raises-funds.html)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