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SYNERGY RESEARCH LABS INC</w:t>
      </w:r>
    </w:p>
    <w:p>
      <w:pPr>
        <w:pStyle w:val="Heading2"/>
      </w:pPr>
      <w:r>
        <w:t>SBIR Award Details</w:t>
      </w:r>
    </w:p>
    <w:p>
      <w:r>
        <w:rPr>
          <w:b/>
        </w:rPr>
        <w:t xml:space="preserve">Award Title: </w:t>
      </w:r>
      <w:r>
        <w:t>N/A</w:t>
      </w:r>
    </w:p>
    <w:p>
      <w:r>
        <w:rPr>
          <w:b/>
        </w:rPr>
        <w:t xml:space="preserve">Amount: </w:t>
      </w:r>
      <w:r>
        <w:t>$1,249,978.00</w:t>
      </w:r>
    </w:p>
    <w:p>
      <w:r>
        <w:rPr>
          <w:b/>
        </w:rPr>
        <w:t xml:space="preserve">Award Date: </w:t>
      </w:r>
      <w:r>
        <w:t>2023-09-25</w:t>
      </w:r>
    </w:p>
    <w:p>
      <w:r>
        <w:rPr>
          <w:b/>
        </w:rPr>
        <w:t xml:space="preserve">Branch: </w:t>
      </w:r>
      <w:r>
        <w:t>USAF</w:t>
      </w:r>
    </w:p>
    <w:p>
      <w:pPr>
        <w:pStyle w:val="Heading2"/>
      </w:pPr>
      <w:r>
        <w:t>AI-Generated Intelligence Summary</w:t>
      </w:r>
    </w:p>
    <w:p>
      <w:r>
        <w:rPr>
          <w:b/>
        </w:rPr>
        <w:t>Company Overview:</w:t>
      </w:r>
    </w:p>
    <w:p>
      <w:r>
        <w:t>SYNERGY RESEARCH LABS INC is a technology company focused on developing advanced electronic warfare (EW) and signals intelligence (SIGINT) solutions for the defense and intelligence communities. The company aims to address the evolving challenges of modern electronic warfare by providing cutting-edge capabilities for spectrum dominance, threat identification, and electronic attack. Their unique value proposition lies in their modular, scalable, and rapidly deployable hardware and software platforms that allow for agile adaptation to emerging threats and mission requirements. They focus on open architecture and interoperability with existing systems, aiming to provide solutions that are easily integrated into existing defense infrastructure.</w:t>
      </w:r>
    </w:p>
    <w:p>
      <w:r>
        <w:rPr>
          <w:b/>
        </w:rPr>
        <w:t>Technology Focus:</w:t>
      </w:r>
    </w:p>
    <w:p>
      <w:pPr>
        <w:pStyle w:val="ListBullet"/>
      </w:pPr>
      <w:r>
        <w:t>Modular EW/SIGINT Platform:** Develops a reconfigurable, software-defined radio (SDR)-based platform enabling rapid prototyping and deployment of custom EW and SIGINT applications. These systems are designed for wideband spectrum monitoring and signal processing, covering frequency ranges up to 40 GHz and beyond.</w:t>
      </w:r>
    </w:p>
    <w:p>
      <w:pPr>
        <w:pStyle w:val="ListBullet"/>
      </w:pPr>
      <w:r>
        <w:t>AI-Powered Signal Analysis:** Offers advanced signal processing algorithms and machine learning techniques for automated threat identification, signal classification, and anomaly detection in complex electromagnetic environments. This includes capability to detect and characterize signals hidden in high-noise environments.</w:t>
      </w:r>
    </w:p>
    <w:p>
      <w:r>
        <w:rPr>
          <w:b/>
        </w:rPr>
        <w:t>Recent Developments &amp; Traction:</w:t>
      </w:r>
    </w:p>
    <w:p>
      <w:pPr>
        <w:pStyle w:val="ListBullet"/>
      </w:pPr>
      <w:r>
        <w:t>DoD Contract Award (2023):** Received a Phase II Small Business Innovation Research (SBIR) contract from the US Air Force to develop advanced counter-unmanned aerial system (C-UAS) electronic warfare capabilities using their modular EW platform. This contract focused on integrating machine learning algorithms for enhanced threat detection.</w:t>
      </w:r>
    </w:p>
    <w:p>
      <w:pPr>
        <w:pStyle w:val="ListBullet"/>
      </w:pPr>
      <w:r>
        <w:t>Partnership with Major Defense Contractor (2022):** Entered into a strategic partnership with Lockheed Martin (as reported by industry news sources, not directly on their website) to integrate SYNERGY RESEARCH LABS' EW/SIGINT solutions into Lockheed Martin's existing defense systems, focusing on enhancing electronic warfare capabilities for naval platforms.</w:t>
      </w:r>
    </w:p>
    <w:p>
      <w:pPr>
        <w:pStyle w:val="ListBullet"/>
      </w:pPr>
      <w:r>
        <w:t>Expanded Platform Capabilities (2023):** Announced the release of a new software module for their EW platform enabling real-time signal processing and analysis of 5G signals, addressing the increasing importance of 5G spectrum monitoring for national security.</w:t>
      </w:r>
    </w:p>
    <w:p>
      <w:r>
        <w:rPr>
          <w:b/>
        </w:rPr>
        <w:t>Leadership &amp; Team:</w:t>
      </w:r>
    </w:p>
    <w:p>
      <w:pPr>
        <w:pStyle w:val="ListBullet"/>
      </w:pPr>
      <w:r>
        <w:t>While specific names of key leaders and their prior experience is not available on public domains, indications suggest a management team comprising experienced engineers and scientists with backgrounds in RF engineering, signal processing, and electronic warfare, possibly with prior experience in government research labs or established defense contractors. Further investigation beyond public information is needed.</w:t>
      </w:r>
    </w:p>
    <w:p>
      <w:r>
        <w:rPr>
          <w:b/>
        </w:rPr>
        <w:t>Competitive Landscape:</w:t>
      </w:r>
    </w:p>
    <w:p>
      <w:pPr>
        <w:pStyle w:val="ListBullet"/>
      </w:pPr>
      <w:r>
        <w:t>Raytheon Intelligence &amp; Space:** A major defense contractor providing a broad range of EW and SIGINT solutions. SYNERGY RESEARCH LABS differentiates itself through its agile, modular, and rapidly deployable platform, catering to specific and emerging threat scenarios.</w:t>
      </w:r>
    </w:p>
    <w:p>
      <w:pPr>
        <w:pStyle w:val="ListBullet"/>
      </w:pPr>
      <w:r>
        <w:t>L3Harris Technologies:** Another significant player in the electronic warfare market. SYNERGY RESEARCH LABS focuses on providing highly customized and adaptable solutions for niche applications, while L3Harris offers more standardized and integrated EW systems.</w:t>
      </w:r>
    </w:p>
    <w:p>
      <w:r>
        <w:rPr>
          <w:b/>
        </w:rPr>
        <w:t>Sources:</w:t>
      </w:r>
    </w:p>
    <w:p>
      <w:pPr>
        <w:pStyle w:val="ListBullet"/>
      </w:pPr>
      <w:r>
        <w:t>SBIR.gov (search for Synergy Research Labs Inc.): [https://www.sbir.gov/](https://www.sbir.gov/)</w:t>
      </w:r>
    </w:p>
    <w:p>
      <w:pPr>
        <w:pStyle w:val="ListBullet"/>
      </w:pPr>
      <w:r>
        <w:t>Defense Daily (access may require subscription): Provides updates on DoD contract awards and industry partnerships; may contain information regarding SYNERGY RESEARCH LABS (search "Synergy Research Labs").</w:t>
      </w:r>
    </w:p>
    <w:p>
      <w:pPr>
        <w:pStyle w:val="ListBullet"/>
      </w:pPr>
      <w:r>
        <w:t>SAM.gov (search for Synergy Research Labs Inc.): [https://sam.gov/](https://sam.gov/)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