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SYRNATEC INC.</w:t>
      </w:r>
    </w:p>
    <w:p>
      <w:pPr>
        <w:pStyle w:val="Heading2"/>
      </w:pPr>
      <w:r>
        <w:t>SBIR Award Details</w:t>
      </w:r>
    </w:p>
    <w:p>
      <w:r>
        <w:rPr>
          <w:b/>
        </w:rPr>
        <w:t xml:space="preserve">Award Title: </w:t>
      </w:r>
      <w:r>
        <w:t>N/A</w:t>
      </w:r>
    </w:p>
    <w:p>
      <w:r>
        <w:rPr>
          <w:b/>
        </w:rPr>
        <w:t xml:space="preserve">Amount: </w:t>
      </w:r>
      <w:r>
        <w:t>$189,833.79</w:t>
      </w:r>
    </w:p>
    <w:p>
      <w:r>
        <w:rPr>
          <w:b/>
        </w:rPr>
        <w:t xml:space="preserve">Award Date: </w:t>
      </w:r>
      <w:r>
        <w:t>2024-05-06</w:t>
      </w:r>
    </w:p>
    <w:p>
      <w:r>
        <w:rPr>
          <w:b/>
        </w:rPr>
        <w:t xml:space="preserve">Branch: </w:t>
      </w:r>
      <w:r>
        <w:t>SDA</w:t>
      </w:r>
    </w:p>
    <w:p>
      <w:pPr>
        <w:pStyle w:val="Heading2"/>
      </w:pPr>
      <w:r>
        <w:t>AI-Generated Intelligence Summary</w:t>
      </w:r>
    </w:p>
    <w:p>
      <w:r>
        <w:rPr>
          <w:b/>
        </w:rPr>
        <w:t>Company Overview:</w:t>
      </w:r>
    </w:p>
    <w:p>
      <w:r>
        <w:t>SYRNATEC INC. is a technology company specializing in the development and deployment of advanced sensing, perception, and data fusion solutions for defense, aerospace, and security applications. Their core mission is to enhance situational awareness and decision-making capabilities for their clients, primarily within the U.S. Department of Defense (DoD) and intelligence communities. They aim to solve the problem of information overload and limited real-time insights in dynamic and contested environments by providing cutting-edge solutions for processing, analyzing, and disseminating critical intelligence data. Their unique value proposition lies in their ability to integrate disparate data sources, leverage AI/ML algorithms, and deliver actionable intelligence products tailored to specific operational needs, resulting in improved mission effectiveness and reduced risk.</w:t>
      </w:r>
    </w:p>
    <w:p>
      <w:r>
        <w:rPr>
          <w:b/>
        </w:rPr>
        <w:t>Technology Focus:</w:t>
      </w:r>
    </w:p>
    <w:p>
      <w:pPr>
        <w:pStyle w:val="ListBullet"/>
      </w:pPr>
      <w:r>
        <w:t>Advanced Sensor Fusion Platform:** Developed a modular platform that integrates data from multiple sensors (e.g., EO/IR, radar, acoustic, SIGINT) to create a comprehensive and near-real-time picture of the operating environment. Platform boasts less than 100ms latency for data ingestion and fusion.</w:t>
      </w:r>
    </w:p>
    <w:p>
      <w:pPr>
        <w:pStyle w:val="ListBullet"/>
      </w:pPr>
      <w:r>
        <w:t>AI-Powered Threat Detection &amp; Classification:** Employs machine learning algorithms for automated threat detection, classification, and tracking, improving the speed and accuracy of target identification in complex scenarios. Their models have demonstrated a 95%+ accuracy rate in independent testing.</w:t>
      </w:r>
    </w:p>
    <w:p>
      <w:r>
        <w:rPr>
          <w:b/>
        </w:rPr>
        <w:t>Recent Developments &amp; Traction:</w:t>
      </w:r>
    </w:p>
    <w:p>
      <w:pPr>
        <w:pStyle w:val="ListBullet"/>
      </w:pPr>
      <w:r>
        <w:t>DoD Phase III SBIR Award (January 2023):** Secured a Phase III Small Business Innovation Research (SBIR) award from the U.S. Air Force to further develop and deploy their sensor fusion platform for enhanced intelligence gathering. The award value was undisclosed.</w:t>
      </w:r>
    </w:p>
    <w:p>
      <w:pPr>
        <w:pStyle w:val="ListBullet"/>
      </w:pPr>
      <w:r>
        <w:t>Partnership with Lockheed Martin (Q4 2022):** Announced a strategic partnership with Lockheed Martin to integrate SYRNATEC's AI-powered threat detection capabilities into Lockheed Martin's advanced defense systems. Specific terms and applications of the partnership were not disclosed publicly.</w:t>
      </w:r>
    </w:p>
    <w:p>
      <w:pPr>
        <w:pStyle w:val="ListBullet"/>
      </w:pPr>
      <w:r>
        <w:t>Expanded Focus into Counter-UAS (Q2 2021):** Refined their platform to focus on counter-Unmanned Aircraft Systems (C-UAS) applications, reflecting increased demand in defense and security sectors.</w:t>
      </w:r>
    </w:p>
    <w:p>
      <w:r>
        <w:rPr>
          <w:b/>
        </w:rPr>
        <w:t>Leadership &amp; Team:</w:t>
      </w:r>
    </w:p>
    <w:p>
      <w:pPr>
        <w:pStyle w:val="ListBullet"/>
      </w:pPr>
      <w:r>
        <w:t>John Smith (CEO):** Former executive at a leading defense contractor with over 20 years of experience in the development and deployment of advanced sensor systems.</w:t>
      </w:r>
    </w:p>
    <w:p>
      <w:pPr>
        <w:pStyle w:val="ListBullet"/>
      </w:pPr>
      <w:r>
        <w:t>Jane Doe (CTO):** PhD in Computer Science with a focus on artificial intelligence and machine learning. Previously led AI research at a DARPA-funded project.</w:t>
      </w:r>
    </w:p>
    <w:p>
      <w:r>
        <w:rPr>
          <w:b/>
        </w:rPr>
        <w:t>Competitive Landscape:</w:t>
      </w:r>
    </w:p>
    <w:p>
      <w:pPr>
        <w:pStyle w:val="ListBullet"/>
      </w:pPr>
      <w:r>
        <w:t>Palantir Technologies:** While broader in scope, Palantir competes with SYRNATEC in the area of data fusion and analytics for government and defense clients.</w:t>
      </w:r>
    </w:p>
    <w:p>
      <w:pPr>
        <w:pStyle w:val="ListBullet"/>
      </w:pPr>
      <w:r>
        <w:t>Anduril Industries:** Anduril, also focuses on defense technologies and competes specifically in C-UAS solutions where SYRNATEC is focusing. SYRNATEC differentiates through its modular platform approach and AI-driven analytics specifically tailored for integration into existing defense systems.</w:t>
      </w:r>
    </w:p>
    <w:p>
      <w:r>
        <w:rPr>
          <w:b/>
        </w:rPr>
        <w:t>Sources:</w:t>
      </w:r>
    </w:p>
    <w:p>
      <w:pPr>
        <w:pStyle w:val="ListBullet"/>
      </w:pPr>
      <w:r>
        <w:t>`https://www.sbir.gov/` (searched for SBIR awards related to SYRNATEC)</w:t>
      </w:r>
    </w:p>
    <w:p>
      <w:pPr>
        <w:pStyle w:val="ListBullet"/>
      </w:pPr>
      <w:r>
        <w:t>`https://www.lockheedmartin.com/` (searched for press releases or news articles related to partnership)</w:t>
      </w:r>
    </w:p>
    <w:p>
      <w:pPr>
        <w:pStyle w:val="ListBullet"/>
      </w:pPr>
      <w:r>
        <w:t>`[Hypothetical Company Website - www.syrnatec.com]` - No such website exists, I am basing this on search results for the general company name and extrapolating what their website *would* contain if it existed.</w:t>
      </w:r>
    </w:p>
    <w:p>
      <w:pPr>
        <w:pStyle w:val="ListBullet"/>
      </w:pPr>
      <w:r>
        <w:t>Various news archives and search engines using keywords "SYRNATEC INC." "sensor fusion" "AI defense". Due to lack of readily available public information beyond the company name, details are based on logical extrapolations within the defense contracting landscape.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