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Semandex Networks Inc.</w:t>
      </w:r>
    </w:p>
    <w:p>
      <w:pPr>
        <w:pStyle w:val="Heading2"/>
      </w:pPr>
      <w:r>
        <w:t>SBIR Award Details</w:t>
      </w:r>
    </w:p>
    <w:p>
      <w:r>
        <w:rPr>
          <w:b/>
        </w:rPr>
        <w:t xml:space="preserve">Award Title: </w:t>
      </w:r>
      <w:r>
        <w:t>N/A</w:t>
      </w:r>
    </w:p>
    <w:p>
      <w:r>
        <w:rPr>
          <w:b/>
        </w:rPr>
        <w:t xml:space="preserve">Amount: </w:t>
      </w:r>
      <w:r>
        <w:t>$1,451,619.88</w:t>
      </w:r>
    </w:p>
    <w:p>
      <w:r>
        <w:rPr>
          <w:b/>
        </w:rPr>
        <w:t xml:space="preserve">Award Date: </w:t>
      </w:r>
      <w:r>
        <w:t>2023-01-06</w:t>
      </w:r>
    </w:p>
    <w:p>
      <w:r>
        <w:rPr>
          <w:b/>
        </w:rPr>
        <w:t xml:space="preserve">Branch: </w:t>
      </w:r>
      <w:r>
        <w:t>DARPA</w:t>
      </w:r>
    </w:p>
    <w:p>
      <w:pPr>
        <w:pStyle w:val="Heading2"/>
      </w:pPr>
      <w:r>
        <w:t>AI-Generated Intelligence Summary</w:t>
      </w:r>
    </w:p>
    <w:p>
      <w:r>
        <w:rPr>
          <w:b/>
        </w:rPr>
        <w:t>Company Overview:</w:t>
      </w:r>
    </w:p>
    <w:p>
      <w:r>
        <w:t>Semandex Networks Inc. is a software company specializing in semantic technology for advanced data discovery and analysis, primarily serving the intelligence, defense, and national security sectors. Their core mission revolves around unlocking actionable insights from complex, disparate datasets. They aim to solve the problem of information overload and analysis paralysis faced by analysts and decision-makers dealing with large volumes of unstructured and semi-structured data. Their unique value proposition lies in their Semandex software suite, which uses semantic technologies, including ontologies, knowledge graphs, and natural language processing (NLP), to automate data correlation, entity resolution, and relationship discovery, thereby significantly reducing analysis time and improving accuracy in identifying critical intelligence.</w:t>
      </w:r>
    </w:p>
    <w:p>
      <w:r>
        <w:rPr>
          <w:b/>
        </w:rPr>
        <w:t>Technology Focus:</w:t>
      </w:r>
    </w:p>
    <w:p>
      <w:pPr>
        <w:pStyle w:val="ListBullet"/>
      </w:pPr>
      <w:r>
        <w:t>Semandex offers a software platform leveraging semantic web technologies like RDF, OWL, and SPARQL to build custom knowledge graphs from multiple data sources. This includes advanced entity extraction, relationship discovery, and reasoning capabilities to identify hidden connections and patterns.</w:t>
      </w:r>
    </w:p>
    <w:p>
      <w:pPr>
        <w:pStyle w:val="ListBullet"/>
      </w:pPr>
      <w:r>
        <w:t>Their technology incorporates natural language processing (NLP) and machine learning (ML) to analyze unstructured text data, extract key entities, and classify documents. They claim to use explainable AI (XAI) to provide transparency into the reasoning process behind its insights.</w:t>
      </w:r>
    </w:p>
    <w:p>
      <w:r>
        <w:rPr>
          <w:b/>
        </w:rPr>
        <w:t>Recent Developments &amp; Traction:</w:t>
      </w:r>
    </w:p>
    <w:p>
      <w:pPr>
        <w:pStyle w:val="ListBullet"/>
      </w:pPr>
      <w:r>
        <w:t>In December 2021, Semandex Networks was awarded a Phase II Small Business Innovation Research (SBIR) contract from the US Air Force Research Laboratory (AFRL) to advance their technology for multi-domain operations, focusing on enhancing situational awareness through semantic integration of diverse data sources.</w:t>
      </w:r>
    </w:p>
    <w:p>
      <w:pPr>
        <w:pStyle w:val="ListBullet"/>
      </w:pPr>
      <w:r>
        <w:t>Semandex Networks has been actively participating in and presenting at industry conferences focusing on AI, data analytics, and national security.</w:t>
      </w:r>
    </w:p>
    <w:p>
      <w:pPr>
        <w:pStyle w:val="ListBullet"/>
      </w:pPr>
      <w:r>
        <w:t>There is mention of a partnership focused on integrating Semandex's knowledge graph capabilities with existing defense intelligence platforms, but specific details (e.g., the partner and scope) are unconfirmed through accessible information.</w:t>
      </w:r>
    </w:p>
    <w:p>
      <w:r>
        <w:rPr>
          <w:b/>
        </w:rPr>
        <w:t>Leadership &amp; Team:</w:t>
      </w:r>
    </w:p>
    <w:p>
      <w:r>
        <w:t>While specific names and titles are difficult to confirm without internal access or premium databases, Semandex Networks appears to be led by individuals with experience in software development and business development within the defense and intelligence sectors. Their online presence indicates expertise in semantic technologies and a focus on serving the needs of government agencies.</w:t>
      </w:r>
    </w:p>
    <w:p>
      <w:r>
        <w:rPr>
          <w:b/>
        </w:rPr>
        <w:t>Competitive Landscape:</w:t>
      </w:r>
    </w:p>
    <w:p>
      <w:pPr>
        <w:pStyle w:val="ListBullet"/>
      </w:pPr>
      <w:r>
        <w:t>Palantir Technologies:** Palantir, with its Gotham platform, is a major competitor in the data integration and analysis space for the defense and intelligence communities. Semandex's differentiator is its focus on deep semantic understanding and knowledge graph technology, which could provide more detailed and context-aware insights compared to Palantir's broader data integration and analytics capabilities.</w:t>
      </w:r>
    </w:p>
    <w:p>
      <w:pPr>
        <w:pStyle w:val="ListBullet"/>
      </w:pPr>
      <w:r>
        <w:t>Primer AI:** Primer AI is another competitor that uses AI and NLP to analyze large volumes of text data for the government and commercial sectors. Semandex's key differentiator is the emphasis on a more explicit, ontology-driven approach to knowledge representation which allows for automated reasoning and deduction, enabling more sophisticated analysis and predictive capabilities.</w:t>
      </w:r>
    </w:p>
    <w:p>
      <w:r>
        <w:rPr>
          <w:b/>
        </w:rPr>
        <w:t>Sources:</w:t>
      </w:r>
    </w:p>
    <w:p>
      <w:r>
        <w:t>1.  [https://www.defenseinnovationmarketplace.mil/](https://www.defenseinnovationmarketplace.mil/) (General resource for defense innovation and companies working with the DoD)</w:t>
      </w:r>
    </w:p>
    <w:p>
      <w:r>
        <w:t>2.  [https://www.afsbirsttr.com/](https://www.afsbirsttr.com/) (Air Force SBIR/STTR Program website. Useful to find awards and technology descriptions)</w:t>
      </w:r>
    </w:p>
    <w:p>
      <w:r>
        <w:t>3.  [https://www.semandex.com/](https://www.semandex.com/) (Company website - provides overview of technology and target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