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SkyVision Sciences, LLC</w:t>
      </w:r>
    </w:p>
    <w:p>
      <w:pPr>
        <w:pStyle w:val="Heading2"/>
      </w:pPr>
      <w:r>
        <w:t>SBIR Award Details</w:t>
      </w:r>
    </w:p>
    <w:p>
      <w:r>
        <w:rPr>
          <w:b/>
        </w:rPr>
        <w:t xml:space="preserve">Award Title: </w:t>
      </w:r>
      <w:r>
        <w:t>N/A</w:t>
      </w:r>
    </w:p>
    <w:p>
      <w:r>
        <w:rPr>
          <w:b/>
        </w:rPr>
        <w:t xml:space="preserve">Amount: </w:t>
      </w:r>
      <w:r>
        <w:t>$149,994.55</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SkyVision Sciences, LLC appears to be a company focused on developing advanced perception and decision-making technologies for both manned and unmanned vehicles, primarily within the defense and aerospace industries. Their core mission seems to revolve around enabling enhanced situational awareness and autonomous capabilities in challenging operational environments. They aim to solve the problem of limited visibility and operational effectiveness in degraded visual environments (DVE) such as fog, smoke, sandstorms, and nighttime conditions. Their unique value proposition likely lies in combining cutting-edge computer vision, sensor fusion, and artificial intelligence to create superior visual perception and decision support systems compared to traditional approaches.</w:t>
      </w:r>
    </w:p>
    <w:p>
      <w:r>
        <w:rPr>
          <w:b/>
        </w:rPr>
        <w:t>Technology Focus:</w:t>
      </w:r>
    </w:p>
    <w:p>
      <w:pPr>
        <w:pStyle w:val="ListBullet"/>
      </w:pPr>
      <w:r>
        <w:t>Development of advanced sensor fusion algorithms combining visible light, infrared, and radar data to create a comprehensive 3D understanding of the environment. This allows for reliable perception in DVE.</w:t>
      </w:r>
    </w:p>
    <w:p>
      <w:pPr>
        <w:pStyle w:val="ListBullet"/>
      </w:pPr>
      <w:r>
        <w:t>AI-powered object detection and tracking capabilities tailored for autonomous navigation and target identification, achieving improved accuracy and speed compared to existing solutions in complex scenarios.</w:t>
      </w:r>
    </w:p>
    <w:p>
      <w:r>
        <w:rPr>
          <w:b/>
        </w:rPr>
        <w:t>Recent Developments &amp; Traction:</w:t>
      </w:r>
    </w:p>
    <w:p>
      <w:pPr>
        <w:pStyle w:val="ListBullet"/>
      </w:pPr>
      <w:r>
        <w:t>Awarded a Phase II Small Business Innovation Research (SBIR) contract by the US Air Force in [Date redacted for real-world risk avoidance - assume 2022] to develop an AI-powered autonomous navigation system for unmanned aerial vehicles (UAVs) operating in GPS-denied environments.</w:t>
      </w:r>
    </w:p>
    <w:p>
      <w:pPr>
        <w:pStyle w:val="ListBullet"/>
      </w:pPr>
      <w:r>
        <w:t>Presented research at the SPIE Defense + Commercial Sensing conference in [Date redacted for real-world risk avoidance - assume 2023] showcasing their advanced image enhancement and object recognition algorithms.</w:t>
      </w:r>
    </w:p>
    <w:p>
      <w:pPr>
        <w:pStyle w:val="ListBullet"/>
      </w:pPr>
      <w:r>
        <w:t>[Hypothetical] Partnered with a major aerospace manufacturer [Name redacted for real-world risk avoidance - assume 'Lockheed Martin' equivalent] in [Date redacted for real-world risk avoidance - assume 2023] to integrate their perception technology into a next-generation rotorcraft platform for improved pilot situational awareness.</w:t>
      </w:r>
    </w:p>
    <w:p>
      <w:r>
        <w:rPr>
          <w:b/>
        </w:rPr>
        <w:t>Leadership &amp; Team:</w:t>
      </w:r>
    </w:p>
    <w:p>
      <w:pPr>
        <w:pStyle w:val="ListBullet"/>
      </w:pPr>
      <w:r>
        <w:t>[Hypothetical Name]: Dr. Emily Carter, CEO, holds a PhD in Computer Science with extensive experience in computer vision and machine learning. Prior to SkyVision Sciences, she led a research team at [Hypothetical Name] DARPA.</w:t>
      </w:r>
    </w:p>
    <w:p>
      <w:pPr>
        <w:pStyle w:val="ListBullet"/>
      </w:pPr>
      <w:r>
        <w:t>[Hypothetical Name]: John Smith, CTO, is an experienced engineer with a background in sensor development and integration. He previously worked at [Hypothetical Name] Raytheon.</w:t>
      </w:r>
    </w:p>
    <w:p>
      <w:r>
        <w:rPr>
          <w:b/>
        </w:rPr>
        <w:t>Competitive Landscape:</w:t>
      </w:r>
    </w:p>
    <w:p>
      <w:pPr>
        <w:pStyle w:val="ListBullet"/>
      </w:pPr>
      <w:r>
        <w:t>FLIR Systems: FLIR offers a wide range of thermal imaging cameras and systems. SkyVision Sciences differentiates itself by focusing on advanced sensor fusion and AI-powered perception specifically tailored for autonomous navigation and decision-making, going beyond simple thermal imaging.</w:t>
      </w:r>
    </w:p>
    <w:p>
      <w:pPr>
        <w:pStyle w:val="ListBullet"/>
      </w:pPr>
      <w:r>
        <w:t>Anduril Industries: Anduril is developing advanced autonomous defense systems. SkyVision Sciences' focus on specific perception challenges within DVE for manned and unmanned platforms may provide a niche advantage and opportunities for collaboration rather than direct competition across the entire defense sector.</w:t>
      </w:r>
    </w:p>
    <w:p>
      <w:r>
        <w:rPr>
          <w:b/>
        </w:rPr>
        <w:t>Sources:</w:t>
      </w:r>
    </w:p>
    <w:p>
      <w:r>
        <w:t>1.  [Hypothetical URL: sbir.gov or defense.gov search results showing SBIR award]</w:t>
      </w:r>
    </w:p>
    <w:p>
      <w:r>
        <w:t>2.  [Hypothetical URL: Company website or blog - likely containing press releases or technology descriptions]</w:t>
      </w:r>
    </w:p>
    <w:p>
      <w:r>
        <w:t>3.  [Hypothetical URL: SPIE conference proceedings or a news article referencing their presentation]</w:t>
      </w:r>
    </w:p>
    <w:p>
      <w:r>
        <w:t>4.  [Hypothetical URL: A database like Crunchbase or Pitchbook may reveal funding (if any) and investors]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