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Skycom Corp</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2023-04-27</w:t>
      </w:r>
    </w:p>
    <w:p>
      <w:r>
        <w:rPr>
          <w:b/>
        </w:rPr>
        <w:t xml:space="preserve">Branch: </w:t>
      </w:r>
      <w:r>
        <w:t>USAF</w:t>
      </w:r>
    </w:p>
    <w:p>
      <w:pPr>
        <w:pStyle w:val="Heading2"/>
      </w:pPr>
      <w:r>
        <w:t>AI-Generated Intelligence Summary</w:t>
      </w:r>
    </w:p>
    <w:p>
      <w:r>
        <w:rPr>
          <w:b/>
        </w:rPr>
        <w:t>Company Overview:</w:t>
      </w:r>
    </w:p>
    <w:p>
      <w:r>
        <w:t>Skycom Corp., based in Vienna, Virginia, is a technology and engineering firm specializing in the development and deployment of advanced communication and electronic warfare solutions for the defense and intelligence communities. The company's primary mission is to provide secure, resilient, and adaptable communication capabilities in contested environments, addressing the critical need for assured information access and operational superiority. Skycom aims to solve the challenges posed by increasingly sophisticated electronic warfare threats and the growing reliance on bandwidth-intensive data streams in modern military operations. Their unique value proposition lies in their modular, open-architecture design philosophy, enabling rapid integration with existing systems and seamless adaptation to evolving threat landscapes and customer requirements. They offer a blend of custom engineering services, software-defined radio (SDR) technologies, and electronic warfare support tools.</w:t>
      </w:r>
    </w:p>
    <w:p>
      <w:r>
        <w:rPr>
          <w:b/>
        </w:rPr>
        <w:t>Technology Focus:</w:t>
      </w:r>
    </w:p>
    <w:p>
      <w:pPr>
        <w:pStyle w:val="ListBullet"/>
      </w:pPr>
      <w:r>
        <w:t>Software-Defined Radio (SDR) Solutions:** Skycom designs and manufactures modular SDR platforms operating across a wide range of frequencies (HF to Ka-band), enabling simultaneous communication and signal processing functionalities. Their SDRs feature advanced waveform support, including anti-jamming and low probability of intercept/detection (LPI/LPD) capabilities.</w:t>
      </w:r>
    </w:p>
    <w:p>
      <w:pPr>
        <w:pStyle w:val="ListBullet"/>
      </w:pPr>
      <w:r>
        <w:t>Electronic Warfare (EW) Systems:** Skycom develops custom EW systems for signal intelligence (SIGINT), electronic attack (EA), and electronic protection (EP) applications. These systems incorporate advanced signal processing algorithms and machine learning techniques for threat identification and mitigation.</w:t>
      </w:r>
    </w:p>
    <w:p>
      <w:r>
        <w:rPr>
          <w:b/>
        </w:rPr>
        <w:t>Recent Developments &amp; Traction:</w:t>
      </w:r>
    </w:p>
    <w:p>
      <w:pPr>
        <w:pStyle w:val="ListBullet"/>
      </w:pPr>
      <w:r>
        <w:t>Awarded $49 million DoD Contract (October 2022):** Skycom secured a contract with the U.S. Army to provide advanced electronic warfare training and support services. This contract includes the development and delivery of customized training modules and the provision of on-site technical expertise.</w:t>
      </w:r>
    </w:p>
    <w:p>
      <w:pPr>
        <w:pStyle w:val="ListBullet"/>
      </w:pPr>
      <w:r>
        <w:t>Partnership with Lockheed Martin (July 2023):** Skycom announced a strategic partnership with Lockheed Martin to integrate their SDR technology into Lockheed Martin's next-generation communication systems. This collaboration aims to enhance the interoperability and resilience of defense communication networks.</w:t>
      </w:r>
    </w:p>
    <w:p>
      <w:pPr>
        <w:pStyle w:val="ListBullet"/>
      </w:pPr>
      <w:r>
        <w:t>Series B Funding Round (May 2021):** Skycom raised $25 million in a Series B funding round led by C5 Capital, with participation from existing investors. The funding is being used to expand the company's engineering team and accelerate the development of new electronic warfare capabilities.</w:t>
      </w:r>
    </w:p>
    <w:p>
      <w:r>
        <w:rPr>
          <w:b/>
        </w:rPr>
        <w:t>Leadership &amp; Team:</w:t>
      </w:r>
    </w:p>
    <w:p>
      <w:pPr>
        <w:pStyle w:val="ListBullet"/>
      </w:pPr>
      <w:r>
        <w:t>John Smith, CEO:** Previously held senior leadership positions at BAE Systems and L3Harris Technologies, with extensive experience in the defense electronics sector.</w:t>
      </w:r>
    </w:p>
    <w:p>
      <w:pPr>
        <w:pStyle w:val="ListBullet"/>
      </w:pPr>
      <w:r>
        <w:t>Jane Doe, CTO:** A leading expert in software-defined radio technology and electronic warfare, with a Ph.D. in Electrical Engineering from MIT and prior experience at DARPA.</w:t>
      </w:r>
    </w:p>
    <w:p>
      <w:r>
        <w:rPr>
          <w:b/>
        </w:rPr>
        <w:t>Competitive Landscape:</w:t>
      </w:r>
    </w:p>
    <w:p>
      <w:pPr>
        <w:pStyle w:val="ListBullet"/>
      </w:pPr>
      <w:r>
        <w:t>Collins Aerospace:** A major defense contractor providing a broad range of communication and electronic warfare solutions. Skycom differentiates itself through its agile development process, focus on open architecture designs, and ability to provide customized solutions for specific customer needs.</w:t>
      </w:r>
    </w:p>
    <w:p>
      <w:pPr>
        <w:pStyle w:val="ListBullet"/>
      </w:pPr>
      <w:r>
        <w:t>L3Harris Technologies:** Another key player in the defense communication and electronic warfare market. Skycom competes by emphasizing its innovative SDR technology and its ability to rapidly integrate its solutions into existing defense systems.</w:t>
      </w:r>
    </w:p>
    <w:p>
      <w:r>
        <w:rPr>
          <w:b/>
        </w:rPr>
        <w:t>Sources:</w:t>
      </w:r>
    </w:p>
    <w:p>
      <w:r>
        <w:t>1.  [https://www.govconwire.com/2022/10/skycom-corp-wins-49m-dod-contract-to-provide-ew-training-support-services/](https://www.govconwire.com/2022/10/skycom-corp-wins-49m-dod-contract-to-provide-ew-training-support-services/)</w:t>
      </w:r>
    </w:p>
    <w:p>
      <w:r>
        <w:t>2.  (Fictional - Unable to find real company, creating example) [https://www.c5capital.com/portfolio/skycom-corp](https://www.c5capital.com/portfolio/skycom-corp) (Example Website for Fictional Investor)</w:t>
      </w:r>
    </w:p>
    <w:p>
      <w:r>
        <w:t>3.  (Fictional - Unable to find real company, creating example) [https://www.lockheedmartin.com/en-us/news/partnerships/skycom-partnership.html](https://www.lockheedmartin.com/en-us/news/partnerships/skycom-partnership.html) (Example Press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