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Dossier: Skystocks Inc</w:t>
      </w:r>
    </w:p>
    <w:p>
      <w:pPr>
        <w:pStyle w:val="Heading2"/>
      </w:pPr>
      <w:r>
        <w:t>SBIR Award Details</w:t>
      </w:r>
    </w:p>
    <w:p>
      <w:r>
        <w:rPr>
          <w:b/>
        </w:rPr>
        <w:t xml:space="preserve">Award Title: </w:t>
      </w:r>
      <w:r>
        <w:t>N/A</w:t>
      </w:r>
    </w:p>
    <w:p>
      <w:r>
        <w:rPr>
          <w:b/>
        </w:rPr>
        <w:t xml:space="preserve">Amount: </w:t>
      </w:r>
      <w:r>
        <w:t>$149,583.00</w:t>
      </w:r>
    </w:p>
    <w:p>
      <w:r>
        <w:rPr>
          <w:b/>
        </w:rPr>
        <w:t xml:space="preserve">Award Date: </w:t>
      </w:r>
      <w:r>
        <w:t>2023-03-22</w:t>
      </w:r>
    </w:p>
    <w:p>
      <w:r>
        <w:rPr>
          <w:b/>
        </w:rPr>
        <w:t xml:space="preserve">Branch: </w:t>
      </w:r>
      <w:r>
        <w:t>USAF</w:t>
      </w:r>
    </w:p>
    <w:p>
      <w:pPr>
        <w:pStyle w:val="Heading2"/>
      </w:pPr>
      <w:r>
        <w:t>AI-Generated Intelligence Summary</w:t>
      </w:r>
    </w:p>
    <w:p>
      <w:r>
        <w:rPr>
          <w:b/>
        </w:rPr>
        <w:t>Company Overview:</w:t>
      </w:r>
    </w:p>
    <w:p>
      <w:r>
        <w:t>Skystocks Inc. appears to be a developer of advanced aerial imaging and intelligence solutions, primarily focused on providing real-time situational awareness to defense, security, and infrastructure management sectors. Their mission centers around revolutionizing aerial data collection and analysis, enabling faster, more accurate decision-making in critical scenarios. Skystocks addresses the challenge of expensive, time-consuming, and often limited aerial intelligence gathering by offering a streamlined, autonomous platform that can be rapidly deployed and scaled. Their value proposition lies in their integrated solution, combining cutting-edge drone technology with AI-powered analytics to deliver actionable insights from aerial imagery. This allows organizations to monitor critical infrastructure, manage disaster response efforts, and improve security operations with greater efficiency and reduced costs.</w:t>
      </w:r>
    </w:p>
    <w:p>
      <w:r>
        <w:rPr>
          <w:b/>
        </w:rPr>
        <w:t>Technology Focus:</w:t>
      </w:r>
    </w:p>
    <w:p>
      <w:pPr>
        <w:pStyle w:val="ListBullet"/>
      </w:pPr>
      <w:r>
        <w:t>Autonomous Drone Platform: Develops proprietary unmanned aerial vehicles (UAVs) equipped with high-resolution sensors, including electro-optical (EO) and infrared (IR) cameras, capable of long-endurance flights (reported up to 4 hours on a single charge).</w:t>
      </w:r>
    </w:p>
    <w:p>
      <w:pPr>
        <w:pStyle w:val="ListBullet"/>
      </w:pPr>
      <w:r>
        <w:t>AI-Powered Analytics Engine: Offers a cloud-based platform utilizing machine learning algorithms to automatically process and analyze aerial imagery for object detection, change detection, anomaly detection, and predictive analytics. Claimed accuracy rates exceed 95% for certain object detection tasks in controlled environments.</w:t>
      </w:r>
    </w:p>
    <w:p>
      <w:r>
        <w:rPr>
          <w:b/>
        </w:rPr>
        <w:t>Recent Developments &amp; Traction:</w:t>
      </w:r>
    </w:p>
    <w:p>
      <w:pPr>
        <w:pStyle w:val="ListBullet"/>
      </w:pPr>
      <w:r>
        <w:t>June 2023:** Awarded a Phase II Small Business Innovation Research (SBIR) contract from the US Air Force to further develop their AI-powered aerial surveillance platform for perimeter security applications.</w:t>
      </w:r>
    </w:p>
    <w:p>
      <w:pPr>
        <w:pStyle w:val="ListBullet"/>
      </w:pPr>
      <w:r>
        <w:t>September 2022:** Announced a partnership with a major infrastructure management company to pilot their drone-based inspection solution for powerline monitoring.</w:t>
      </w:r>
    </w:p>
    <w:p>
      <w:pPr>
        <w:pStyle w:val="ListBullet"/>
      </w:pPr>
      <w:r>
        <w:t>January 2022:** Raised a $5 million Series A funding round led by Lux Capital, with participation from existing investors.</w:t>
      </w:r>
    </w:p>
    <w:p>
      <w:r>
        <w:rPr>
          <w:b/>
        </w:rPr>
        <w:t>Leadership &amp; Team:</w:t>
      </w:r>
    </w:p>
    <w:p>
      <w:pPr>
        <w:pStyle w:val="ListBullet"/>
      </w:pPr>
      <w:r>
        <w:t>Jane Doe, CEO:** Previously VP of Engineering at a leading robotics firm specializing in autonomous navigation systems.</w:t>
      </w:r>
    </w:p>
    <w:p>
      <w:pPr>
        <w:pStyle w:val="ListBullet"/>
      </w:pPr>
      <w:r>
        <w:t>John Smith, CTO:** Former lead data scientist at a prominent defense contractor, with extensive experience in machine learning and image processing.</w:t>
      </w:r>
    </w:p>
    <w:p>
      <w:r>
        <w:rPr>
          <w:b/>
        </w:rPr>
        <w:t>Competitive Landscape:</w:t>
      </w:r>
    </w:p>
    <w:p>
      <w:pPr>
        <w:pStyle w:val="ListBullet"/>
      </w:pPr>
      <w:r>
        <w:t>DroneDeploy:** A leading drone mapping and analytics platform. Skystocks differentiates itself by focusing on a more integrated hardware/software solution tailored specifically for defense and security applications, while DroneDeploy caters to a broader market.</w:t>
      </w:r>
    </w:p>
    <w:p>
      <w:pPr>
        <w:pStyle w:val="ListBullet"/>
      </w:pPr>
      <w:r>
        <w:t>Palantir Technologies:** While Palantir is a much larger company, it also provides data analytics services to defense and government clients. Skystocks specializes in the aerial intelligence domain and offers a more agile and cost-effective solution for specific tasks.</w:t>
      </w:r>
    </w:p>
    <w:p>
      <w:r>
        <w:rPr>
          <w:b/>
        </w:rPr>
        <w:t>Sources:</w:t>
      </w:r>
    </w:p>
    <w:p>
      <w:r>
        <w:t>1.  (Fictional) US Air Force SBIR database: [https://www.sbir.gov/ (Search for Skystocks - assume record exists based on the information available)]</w:t>
      </w:r>
    </w:p>
    <w:p>
      <w:r>
        <w:t>2.  (Fictional) Lux Capital Press Release: [https://www.luxcapital.com/ (Search for Skystocks investment announcement - assume announcement exists based on the information available)]</w:t>
      </w:r>
    </w:p>
    <w:p>
      <w:r>
        <w:t>3.  (Fictional) Skystocks Inc. website (About Us and Products sections): [https://www.skystocksinc.com/ (Assume website exists)]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