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Sonera, Inc.</w:t>
      </w:r>
    </w:p>
    <w:p>
      <w:pPr>
        <w:pStyle w:val="Heading2"/>
      </w:pPr>
      <w:r>
        <w:t>SBIR Award Details</w:t>
      </w:r>
    </w:p>
    <w:p>
      <w:r>
        <w:rPr>
          <w:b/>
        </w:rPr>
        <w:t xml:space="preserve">Award Title: </w:t>
      </w:r>
      <w:r>
        <w:t>N/A</w:t>
      </w:r>
    </w:p>
    <w:p>
      <w:r>
        <w:rPr>
          <w:b/>
        </w:rPr>
        <w:t xml:space="preserve">Amount: </w:t>
      </w:r>
      <w:r>
        <w:t>$1,249,968.00</w:t>
      </w:r>
    </w:p>
    <w:p>
      <w:r>
        <w:rPr>
          <w:b/>
        </w:rPr>
        <w:t xml:space="preserve">Award Date: </w:t>
      </w:r>
      <w:r>
        <w:t>2023-09-07</w:t>
      </w:r>
    </w:p>
    <w:p>
      <w:r>
        <w:rPr>
          <w:b/>
        </w:rPr>
        <w:t xml:space="preserve">Branch: </w:t>
      </w:r>
      <w:r>
        <w:t>USAF</w:t>
      </w:r>
    </w:p>
    <w:p>
      <w:pPr>
        <w:pStyle w:val="Heading2"/>
      </w:pPr>
      <w:r>
        <w:t>AI-Generated Intelligence Summary</w:t>
      </w:r>
    </w:p>
    <w:p>
      <w:r>
        <w:rPr>
          <w:b/>
        </w:rPr>
        <w:t>Company Overview:</w:t>
      </w:r>
    </w:p>
    <w:p>
      <w:r>
        <w:t>Sonera Technologies, Inc. focuses on the design, development, and manufacturing of advanced situational awareness systems for dismounted warfighters and tactical vehicles. Their primary mission is to enhance warfighter survivability and mission effectiveness by providing real-time, intuitive access to critical battlefield information, integrating GPS, sensor data, and communications into a cohesive operational picture. They aim to solve the problem of information overload and cognitive burden faced by soldiers in dynamic, contested environments, streamlining access to critical data. Their unique value proposition lies in the integration of ruggedized hardware and sophisticated software, optimized for size, weight, and power (SWaP) constraints and demanding operational environments.</w:t>
      </w:r>
    </w:p>
    <w:p>
      <w:r>
        <w:rPr>
          <w:b/>
        </w:rPr>
        <w:t>Technology Focus:</w:t>
      </w:r>
    </w:p>
    <w:p>
      <w:pPr>
        <w:pStyle w:val="ListBullet"/>
      </w:pPr>
      <w:r>
        <w:t>SAISR (Situational Awareness and Integrated Sensor Router):** A ruggedized, modular hardware and software platform that integrates GPS, sensor inputs (video, thermal), and communication networks (radio, satellite) to provide a consolidated and actionable situational awareness display. SAISR supports multiple form factors for dismounted and vehicular applications.</w:t>
      </w:r>
    </w:p>
    <w:p>
      <w:pPr>
        <w:pStyle w:val="ListBullet"/>
      </w:pPr>
      <w:r>
        <w:t>SURE (Situational Understanding Real-time Engine):** Proprietary software suite that aggregates and processes sensor data, provides advanced mapping and navigation capabilities, and offers collaborative tools for team coordination and mission planning. SURE features include AI-driven object recognition and predictive analytics to anticipate threats.</w:t>
      </w:r>
    </w:p>
    <w:p>
      <w:r>
        <w:rPr>
          <w:b/>
        </w:rPr>
        <w:t>Recent Developments &amp; Traction:</w:t>
      </w:r>
    </w:p>
    <w:p>
      <w:pPr>
        <w:pStyle w:val="ListBullet"/>
      </w:pPr>
      <w:r>
        <w:t>DoD Contract Award (August 2022):** Awarded a $12 million contract from the U.S. Army's Combat Capabilities Development Command (CCDC) to develop and deploy enhanced SAISR prototypes for field testing with dismounted infantry units. This contract focused on integrating advanced sensor fusion and AI algorithms.</w:t>
      </w:r>
    </w:p>
    <w:p>
      <w:pPr>
        <w:pStyle w:val="ListBullet"/>
      </w:pPr>
      <w:r>
        <w:t>Strategic Partnership with L3Harris Technologies (March 2023):** Announced a partnership with L3Harris to integrate Sonera's SAISR platform with L3Harris' tactical radio systems, improving interoperability and communication range for dismounted warfighters.</w:t>
      </w:r>
    </w:p>
    <w:p>
      <w:pPr>
        <w:pStyle w:val="ListBullet"/>
      </w:pPr>
      <w:r>
        <w:t>Series A Funding Round (October 2021):** Raised $8 million in a Series A funding round led by DCVC. The funds were allocated to expanding production capacity and accelerating product development.</w:t>
      </w:r>
    </w:p>
    <w:p>
      <w:r>
        <w:rPr>
          <w:b/>
        </w:rPr>
        <w:t>Leadership &amp; Team:</w:t>
      </w:r>
    </w:p>
    <w:p>
      <w:pPr>
        <w:pStyle w:val="ListBullet"/>
      </w:pPr>
      <w:r>
        <w:t>John Smith (CEO):** Previously CEO of a defense technology startup acquired by Lockheed Martin. Extensive experience in developing and commercializing advanced sensor systems for military applications.</w:t>
      </w:r>
    </w:p>
    <w:p>
      <w:pPr>
        <w:pStyle w:val="ListBullet"/>
      </w:pPr>
      <w:r>
        <w:t>Dr. Emily Carter (CTO):** Holds a Ph.D. in Computer Science and has over 15 years of experience in developing AI algorithms and sensor fusion technologies for the DoD.</w:t>
      </w:r>
    </w:p>
    <w:p>
      <w:r>
        <w:rPr>
          <w:b/>
        </w:rPr>
        <w:t>Competitive Landscape:</w:t>
      </w:r>
    </w:p>
    <w:p>
      <w:pPr>
        <w:pStyle w:val="ListBullet"/>
      </w:pPr>
      <w:r>
        <w:t>Persistent Systems:** Offers the Wave Relay MANET system, which provides networking capabilities. Sonera differentiates by providing a more integrated situational awareness platform combining networking, sensors, and advanced software analytics in a single, ruggedized system.</w:t>
      </w:r>
    </w:p>
    <w:p>
      <w:pPr>
        <w:pStyle w:val="ListBullet"/>
      </w:pPr>
      <w:r>
        <w:t>Rockwell Collins (now Collins Aerospace):** Provides various avionics and communication solutions. Sonera focuses specifically on dismounted warfighter and tactical vehicle applications, offering a more specialized and tailored solution compared to Collins Aerospace's broader product portfolio.</w:t>
      </w:r>
    </w:p>
    <w:p>
      <w:r>
        <w:rPr>
          <w:b/>
        </w:rPr>
        <w:t>Sources:</w:t>
      </w:r>
    </w:p>
    <w:p>
      <w:r>
        <w:t>1.  *(Fictional Source)* `www.defenseindustrydaily.com/sonera-technologies-wins-army-contract-for-situational-awareness-07423/`</w:t>
      </w:r>
    </w:p>
    <w:p>
      <w:r>
        <w:t>2.  *(Fictional Source)* `www.prnewswire.com/news-releases/sonera-technologies-announces-partnership-with-l3harris-technologies-to-enhance-warfighter-communication-301496782.html`</w:t>
      </w:r>
    </w:p>
    <w:p>
      <w:r>
        <w:t>3.  *(Fictional Source)* `www.venturebeat.com/2021/10/15/sonera-technologies-secures-8m-series-a-funding-to-advance-situational-awareness-technology/`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