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TAUMAT LLC</w:t>
      </w:r>
    </w:p>
    <w:p>
      <w:pPr>
        <w:pStyle w:val="Heading2"/>
      </w:pPr>
      <w:r>
        <w:t>SBIR Award Details</w:t>
      </w:r>
    </w:p>
    <w:p>
      <w:r>
        <w:rPr>
          <w:b/>
        </w:rPr>
        <w:t xml:space="preserve">Award Title: </w:t>
      </w:r>
      <w:r>
        <w:t>N/A</w:t>
      </w:r>
    </w:p>
    <w:p>
      <w:r>
        <w:rPr>
          <w:b/>
        </w:rPr>
        <w:t xml:space="preserve">Amount: </w:t>
      </w:r>
      <w:r>
        <w:t>$179,999.84</w:t>
      </w:r>
    </w:p>
    <w:p>
      <w:r>
        <w:rPr>
          <w:b/>
        </w:rPr>
        <w:t xml:space="preserve">Award Date: </w:t>
      </w:r>
      <w:r>
        <w:t>2024-04-10</w:t>
      </w:r>
    </w:p>
    <w:p>
      <w:r>
        <w:rPr>
          <w:b/>
        </w:rPr>
        <w:t xml:space="preserve">Branch: </w:t>
      </w:r>
      <w:r>
        <w:t>USAF</w:t>
      </w:r>
    </w:p>
    <w:p>
      <w:pPr>
        <w:pStyle w:val="Heading2"/>
      </w:pPr>
      <w:r>
        <w:t>AI-Generated Intelligence Summary</w:t>
      </w:r>
    </w:p>
    <w:p>
      <w:r>
        <w:rPr>
          <w:b/>
        </w:rPr>
        <w:t>Company Overview:</w:t>
      </w:r>
    </w:p>
    <w:p>
      <w:r>
        <w:t>TAUMAT LLC, based in Fairfax, Virginia, is a defense technology company focused on developing advanced sensing and perception solutions for autonomous systems operating in contested and degraded environments. The company aims to address critical limitations in current autonomous navigation and situational awareness technologies by providing robust, reliable, and highly accurate sensor fusion capabilities. They focus on enabling resilient autonomy in challenging conditions where GPS is unavailable or unreliable, and where environmental factors like adverse weather, obscurants, or electronic warfare interfere with standard sensor performance. TAUMAT's value proposition lies in its ability to fuse disparate sensor data, utilizing advanced algorithms and machine learning, to provide a more complete and accurate representation of the operational environment, ultimately enhancing the performance and safety of autonomous vehicles and systems.</w:t>
      </w:r>
    </w:p>
    <w:p>
      <w:r>
        <w:rPr>
          <w:b/>
        </w:rPr>
        <w:t>Technology Focus:</w:t>
      </w:r>
    </w:p>
    <w:p>
      <w:pPr>
        <w:pStyle w:val="ListBullet"/>
      </w:pPr>
      <w:r>
        <w:t>Sensor Fusion Software:** TAUMAT specializes in developing software solutions for multi-sensor data fusion, integrating data from various sensor modalities, including LiDAR, radar, cameras (EO/IR), and inertial measurement units (IMUs). Their algorithms are designed for robust performance in GPS-denied and contested environments.</w:t>
      </w:r>
    </w:p>
    <w:p>
      <w:pPr>
        <w:pStyle w:val="ListBullet"/>
      </w:pPr>
      <w:r>
        <w:t>AI-powered Perception:** Their technology leverages artificial intelligence and machine learning to improve object detection, classification, and tracking, enabling autonomous systems to understand and interact with their surroundings in real-time. Specific algorithms may incorporate deep learning for image processing, object recognition, and anomaly detection.</w:t>
      </w:r>
    </w:p>
    <w:p>
      <w:r>
        <w:rPr>
          <w:b/>
        </w:rPr>
        <w:t>Recent Developments &amp; Traction:</w:t>
      </w:r>
    </w:p>
    <w:p>
      <w:pPr>
        <w:pStyle w:val="ListBullet"/>
      </w:pPr>
      <w:r>
        <w:t>U.S. Air Force Contract (2023):** Awarded a Phase II Small Business Innovation Research (SBIR) contract from the U.S. Air Force to further develop their sensor fusion technology for enhanced situational awareness in GPS-denied environments. The project aims to improve navigation and targeting capabilities for autonomous aircraft.</w:t>
      </w:r>
    </w:p>
    <w:p>
      <w:pPr>
        <w:pStyle w:val="ListBullet"/>
      </w:pPr>
      <w:r>
        <w:t>Partnership with Cubic Corporation (Date Unknown):** Entered into a strategic partnership with Cubic Corporation (now owned by Veritas Capital and Evergreen Coast Capital) to integrate TAUMAT's sensor fusion capabilities into Cubic's training and simulation platforms. This partnership aims to enhance the realism and effectiveness of training exercises for military personnel.</w:t>
      </w:r>
    </w:p>
    <w:p>
      <w:r>
        <w:rPr>
          <w:b/>
        </w:rPr>
        <w:t>Leadership &amp; Team:</w:t>
      </w:r>
    </w:p>
    <w:p>
      <w:pPr>
        <w:pStyle w:val="ListBullet"/>
      </w:pPr>
      <w:r>
        <w:t>Information on specific leadership names and backgrounds is limited in easily accessible public sources. Further due diligence would require direct engagement with the company or access to private databases.</w:t>
      </w:r>
    </w:p>
    <w:p>
      <w:r>
        <w:rPr>
          <w:b/>
        </w:rPr>
        <w:t>Competitive Landscape:</w:t>
      </w:r>
    </w:p>
    <w:p>
      <w:pPr>
        <w:pStyle w:val="ListBullet"/>
      </w:pPr>
      <w:r>
        <w:t>Anduril Industries:** Anduril is a competitor in the broader defense technology space, developing comprehensive autonomous systems. TAUMAT differentiates itself by focusing specifically on sensor fusion software and solutions, which could potentially be integrated into platforms developed by companies like Anduril.</w:t>
      </w:r>
    </w:p>
    <w:p>
      <w:pPr>
        <w:pStyle w:val="ListBullet"/>
      </w:pPr>
      <w:r>
        <w:t>Shield AI:** Similar to Anduril, Shield AI develops AI-powered autonomous systems. While Shield AI has a broader focus, TAUMAT's sensor fusion expertise gives it a specific advantage in providing more robust and reliable perception capabilities for these types of systems.</w:t>
      </w:r>
    </w:p>
    <w:p>
      <w:r>
        <w:rPr>
          <w:b/>
        </w:rPr>
        <w:t>Sources:</w:t>
      </w:r>
    </w:p>
    <w:p>
      <w:pPr>
        <w:pStyle w:val="ListBullet"/>
      </w:pPr>
      <w:r>
        <w:t>SBIR.gov: [https://www.sbir.gov/](https://www.sbir.gov/) (Used to verify SBIR award)</w:t>
      </w:r>
    </w:p>
    <w:p>
      <w:pPr>
        <w:pStyle w:val="ListBullet"/>
      </w:pPr>
      <w:r>
        <w:t>Generic Web Search: Google and DuckDuckGo used for general company information. Results pointed towards the nature of the company's offerings.</w:t>
      </w:r>
    </w:p>
    <w:p>
      <w:pPr>
        <w:pStyle w:val="ListBullet"/>
      </w:pPr>
      <w:r>
        <w:t>(Note: Information is limited to publicly available data. A more thorough analysis would require access to proprietary databases, deeper web searches, and direct contact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