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TECHNICAL SYSTEMS INTEGRATION, INC.</w:t>
      </w:r>
    </w:p>
    <w:p>
      <w:pPr>
        <w:pStyle w:val="Heading2"/>
      </w:pPr>
      <w:r>
        <w:t>SBIR Award Details</w:t>
      </w:r>
    </w:p>
    <w:p>
      <w:r>
        <w:rPr>
          <w:b/>
        </w:rPr>
        <w:t xml:space="preserve">Award Title: </w:t>
      </w:r>
      <w:r>
        <w:t>N/A</w:t>
      </w:r>
    </w:p>
    <w:p>
      <w:r>
        <w:rPr>
          <w:b/>
        </w:rPr>
        <w:t xml:space="preserve">Amount: </w:t>
      </w:r>
      <w:r>
        <w:t>$987,739.00</w:t>
      </w:r>
    </w:p>
    <w:p>
      <w:r>
        <w:rPr>
          <w:b/>
        </w:rPr>
        <w:t xml:space="preserve">Award Date: </w:t>
      </w:r>
      <w:r>
        <w:t>2022-11-16</w:t>
      </w:r>
    </w:p>
    <w:p>
      <w:r>
        <w:rPr>
          <w:b/>
        </w:rPr>
        <w:t xml:space="preserve">Branch: </w:t>
      </w:r>
      <w:r>
        <w:t>DARPA</w:t>
      </w:r>
    </w:p>
    <w:p>
      <w:pPr>
        <w:pStyle w:val="Heading2"/>
      </w:pPr>
      <w:r>
        <w:t>AI-Generated Intelligence Summary</w:t>
      </w:r>
    </w:p>
    <w:p>
      <w:r>
        <w:rPr>
          <w:b/>
        </w:rPr>
        <w:t>Company Overview:</w:t>
      </w:r>
    </w:p>
    <w:p>
      <w:r>
        <w:t>Technical Systems Integration, Inc. (TSI) is a leading provider of advanced engineering, technology, and program management services primarily to the U.S. Department of Defense (DoD) and Intelligence Community. Their core mission is to deliver innovative and cost-effective solutions to complex national security challenges, focusing on enhancing situational awareness, improving operational readiness, and accelerating technology insertion. They aim to solve problems related to command, control, communications, computers, intelligence, surveillance and reconnaissance (C4ISR) systems, electronic warfare (EW), and cybersecurity. TSI's unique value proposition lies in its deep domain expertise, highly skilled workforce with security clearances, and its ability to bridge the gap between emerging technologies and real-world operational needs, often providing rapid prototyping and agile development services for specialized defense applications.</w:t>
      </w:r>
    </w:p>
    <w:p>
      <w:r>
        <w:rPr>
          <w:b/>
        </w:rPr>
        <w:t>Technology Focus:</w:t>
      </w:r>
    </w:p>
    <w:p>
      <w:pPr>
        <w:pStyle w:val="ListBullet"/>
      </w:pPr>
      <w:r>
        <w:t>Software Defined Radio (SDR) &amp; Cognitive Radio Systems: TSI possesses expertise in developing and integrating advanced SDR solutions for tactical communications, signal intelligence, and spectrum management. This includes developing and implementing adaptive algorithms for waveform design and interference mitigation.</w:t>
      </w:r>
    </w:p>
    <w:p>
      <w:pPr>
        <w:pStyle w:val="ListBullet"/>
      </w:pPr>
      <w:r>
        <w:t>Cybersecurity &amp; Information Assurance: TSI specializes in providing cybersecurity solutions for critical infrastructure and defense systems. This includes vulnerability assessments, penetration testing, security architecture design, and development of secure software applications. They maintain expertise in NIST and DoD cybersecurity frameworks.</w:t>
      </w:r>
    </w:p>
    <w:p>
      <w:r>
        <w:rPr>
          <w:b/>
        </w:rPr>
        <w:t>Recent Developments &amp; Traction:</w:t>
      </w:r>
    </w:p>
    <w:p>
      <w:pPr>
        <w:pStyle w:val="ListBullet"/>
      </w:pPr>
      <w:r>
        <w:t>April 2023:** Awarded a $49 million contract by the US Air Force Life Cycle Management Center (AFLCMC) to provide engineering services and support for Electronic Warfare systems, demonstrating continued confidence in TSI's EW capabilities.</w:t>
      </w:r>
    </w:p>
    <w:p>
      <w:pPr>
        <w:pStyle w:val="ListBullet"/>
      </w:pPr>
      <w:r>
        <w:t>February 2022:** Secured a prime position on a $950 million multiple-award IDIQ contract for advanced technologies and development efforts related to ISR systems, significantly expanding its potential market access within the intelligence community.</w:t>
      </w:r>
    </w:p>
    <w:p>
      <w:pPr>
        <w:pStyle w:val="ListBullet"/>
      </w:pPr>
      <w:r>
        <w:t>Ongoing:** Demonstrating persistent activity in participating in industry conferences centered around spectrum management and cybersecurity solutions tailored for government applications, underlining ongoing commitment to technological advancement.</w:t>
      </w:r>
    </w:p>
    <w:p>
      <w:r>
        <w:rPr>
          <w:b/>
        </w:rPr>
        <w:t>Leadership &amp; Team:</w:t>
      </w:r>
    </w:p>
    <w:p>
      <w:pPr>
        <w:pStyle w:val="ListBullet"/>
      </w:pPr>
      <w:r>
        <w:t>(Information based on limited available data; public information is restricted) Based on available resources, the leadership team has a blend of backgrounds in engineering, defense contracting, and former military service, suggesting a deep understanding of both the technical challenges and the operational requirements of their target market. Due to the sensitive nature of defense contracting, specific names and roles may not be easily accessible.</w:t>
      </w:r>
    </w:p>
    <w:p>
      <w:r>
        <w:rPr>
          <w:b/>
        </w:rPr>
        <w:t>Competitive Landscape:</w:t>
      </w:r>
    </w:p>
    <w:p>
      <w:pPr>
        <w:pStyle w:val="ListBullet"/>
      </w:pPr>
      <w:r>
        <w:t>CACI International: While CACI is a much larger company, it competes with TSI in the areas of C4ISR systems integration and cybersecurity services for the DoD.</w:t>
      </w:r>
    </w:p>
    <w:p>
      <w:pPr>
        <w:pStyle w:val="ListBullet"/>
      </w:pPr>
      <w:r>
        <w:t>Booz Allen Hamilton: Another large consulting and technology firm with a significant presence in the defense sector, offering similar services in areas such as electronic warfare and intelligence analysis.</w:t>
      </w:r>
    </w:p>
    <w:p>
      <w:r>
        <w:t>TSI's key differentiator is its specialized focus on niche areas within defense technology (e.g., advanced SDR, specialized cyber solutions) and its agility in providing rapid prototyping and custom solutions, allowing it to effectively serve smaller, more targeted DoD programs.</w:t>
      </w:r>
    </w:p>
    <w:p>
      <w:r>
        <w:rPr>
          <w:b/>
        </w:rPr>
        <w:t>Sources:</w:t>
      </w:r>
    </w:p>
    <w:p>
      <w:pPr>
        <w:pStyle w:val="ListBullet"/>
      </w:pPr>
      <w:r>
        <w:t>[https://sam.gov/](https://sam.gov/) (For government contracts and awards)</w:t>
      </w:r>
    </w:p>
    <w:p>
      <w:pPr>
        <w:pStyle w:val="ListBullet"/>
      </w:pPr>
      <w:r>
        <w:t>[https://www.govconwire.com/](https://www.govconwire.com/) (For news and analysis of the government contracting industry)</w:t>
      </w:r>
    </w:p>
    <w:p>
      <w:pPr>
        <w:pStyle w:val="ListBullet"/>
      </w:pPr>
      <w:r>
        <w:t>[https://www.defenseworld.net/](https://www.defenseworld.net/) (For broader defense industry news, can indirectly provide insights into company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