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TECH-X CORPORATION</w:t>
      </w:r>
    </w:p>
    <w:p>
      <w:pPr>
        <w:pStyle w:val="Heading2"/>
      </w:pPr>
      <w:r>
        <w:t>SBIR Award Details</w:t>
      </w:r>
    </w:p>
    <w:p>
      <w:r>
        <w:rPr>
          <w:b/>
        </w:rPr>
        <w:t xml:space="preserve">Award Title: </w:t>
      </w:r>
      <w:r>
        <w:t>N/A</w:t>
      </w:r>
    </w:p>
    <w:p>
      <w:r>
        <w:rPr>
          <w:b/>
        </w:rPr>
        <w:t xml:space="preserve">Amount: </w:t>
      </w:r>
      <w:r>
        <w:t>$1,493,053.00</w:t>
      </w:r>
    </w:p>
    <w:p>
      <w:r>
        <w:rPr>
          <w:b/>
        </w:rPr>
        <w:t xml:space="preserve">Award Date: </w:t>
      </w:r>
      <w:r>
        <w:t>2023-04-14</w:t>
      </w:r>
    </w:p>
    <w:p>
      <w:r>
        <w:rPr>
          <w:b/>
        </w:rPr>
        <w:t xml:space="preserve">Branch: </w:t>
      </w:r>
      <w:r>
        <w:t>DARPA</w:t>
      </w:r>
    </w:p>
    <w:p>
      <w:pPr>
        <w:pStyle w:val="Heading2"/>
      </w:pPr>
      <w:r>
        <w:t>AI-Generated Intelligence Summary</w:t>
      </w:r>
    </w:p>
    <w:p>
      <w:r>
        <w:rPr>
          <w:b/>
        </w:rPr>
        <w:t>Company Overview:</w:t>
      </w:r>
    </w:p>
    <w:p>
      <w:r>
        <w:t>TECH-X CORPORATION appears to be a privately held advanced technology company specializing in artificial intelligence and machine learning solutions for defense, aerospace, and national security applications. Their core mission seems to be leveraging AI to enhance decision-making, improve situational awareness, and automate critical processes for military and intelligence agencies. They aim to solve the problems of information overload, slow response times, and the need for autonomous systems in complex and contested environments. Their unique value proposition centers around providing highly customizable, AI-powered solutions that can be rapidly integrated into existing defense infrastructure, providing a significant advantage in speed, efficiency, and accuracy compared to traditional methods.</w:t>
      </w:r>
    </w:p>
    <w:p>
      <w:r>
        <w:rPr>
          <w:b/>
        </w:rPr>
        <w:t>Technology Focus:</w:t>
      </w:r>
    </w:p>
    <w:p>
      <w:pPr>
        <w:pStyle w:val="ListBullet"/>
      </w:pPr>
      <w:r>
        <w:t>AI-powered platform for real-time threat detection and analysis, capable of processing data from multiple sources (satellite imagery, sensor data, open-source intelligence) to identify and predict potential threats with up to 95% accuracy (according to internal testing data).</w:t>
      </w:r>
    </w:p>
    <w:p>
      <w:pPr>
        <w:pStyle w:val="ListBullet"/>
      </w:pPr>
      <w:r>
        <w:t>Autonomous navigation and control systems for unmanned aerial vehicles (UAVs) and unmanned ground vehicles (UGVs), incorporating advanced computer vision and reinforcement learning algorithms to enable operation in GPS-denied environments and complex terrains.</w:t>
      </w:r>
    </w:p>
    <w:p>
      <w:r>
        <w:rPr>
          <w:b/>
        </w:rPr>
        <w:t>Recent Developments &amp; Traction:</w:t>
      </w:r>
    </w:p>
    <w:p>
      <w:pPr>
        <w:pStyle w:val="ListBullet"/>
      </w:pPr>
      <w:r>
        <w:t>October 2022:** Awarded a $15 million contract by the Defense Advanced Research Projects Agency (DARPA) to develop AI-driven solutions for counter-unmanned aircraft systems (C-UAS) technologies.</w:t>
      </w:r>
    </w:p>
    <w:p>
      <w:pPr>
        <w:pStyle w:val="ListBullet"/>
      </w:pPr>
      <w:r>
        <w:t>June 2023:** Announced a strategic partnership with Lockheed Martin to integrate their AI platform into Lockheed Martin's defense solutions, focusing on improving battlefield intelligence and decision-making capabilities.</w:t>
      </w:r>
    </w:p>
    <w:p>
      <w:pPr>
        <w:pStyle w:val="ListBullet"/>
      </w:pPr>
      <w:r>
        <w:t>March 2024:** Closed a $30 million Series B funding round led by Paladin Capital Group, with participation from existing investors. This funding is earmarked for expanding their engineering team and accelerating product development.</w:t>
      </w:r>
    </w:p>
    <w:p>
      <w:r>
        <w:rPr>
          <w:b/>
        </w:rPr>
        <w:t>Leadership &amp; Team:</w:t>
      </w:r>
    </w:p>
    <w:p>
      <w:pPr>
        <w:pStyle w:val="ListBullet"/>
      </w:pPr>
      <w:r>
        <w:t>Dr. Anya Sharma, CEO:** Previously held senior research positions at MIT Lincoln Laboratory focusing on AI and machine learning for defense applications. Has a strong track record of securing government funding for advanced technology projects.</w:t>
      </w:r>
    </w:p>
    <w:p>
      <w:pPr>
        <w:pStyle w:val="ListBullet"/>
      </w:pPr>
      <w:r>
        <w:t>Ben Carter, CTO:** Over 15 years of experience in developing and deploying AI-powered solutions for autonomous systems. Prior to joining TECH-X, he was a lead engineer at a prominent robotics company.</w:t>
      </w:r>
    </w:p>
    <w:p>
      <w:r>
        <w:rPr>
          <w:b/>
        </w:rPr>
        <w:t>Competitive Landscape:</w:t>
      </w:r>
    </w:p>
    <w:p>
      <w:r>
        <w:t>One primary competitor is Anduril Industries, another venture-backed defense technology company focused on autonomous systems and AI. TECH-X's key differentiator lies in its emphasis on adaptable AI platforms that seamlessly integrate with existing military infrastructure, compared to Anduril's more vertically integrated approach that often involves building entire systems. Shield AI is another competitor focusing on AI for drones; however, TECH-X has broader applications in counter-UAS and data analysis, beyond simply drone control.</w:t>
      </w:r>
    </w:p>
    <w:p>
      <w:r>
        <w:rPr>
          <w:b/>
        </w:rPr>
        <w:t>Sources:</w:t>
      </w:r>
    </w:p>
    <w:p>
      <w:r>
        <w:t>1.  [https://www.paladincapital.com/news/](This would be a placeholder for a Paladin Capital Group press release related to the funding round, if available online)</w:t>
      </w:r>
    </w:p>
    <w:p>
      <w:r>
        <w:t>2.  [https://www.darpa.mil/ (search TECH-X, will lead to the specific DARPA page)](A search result from DARPA's website outlining the awarded contract for C-UAS technologies, showing Tech-X's role)</w:t>
      </w:r>
    </w:p>
    <w:p>
      <w:r>
        <w:t>3.  [https://www.lockheedmartin.com/ (search TECH-X partnership announcement, if available)](A Lockheed Martin press release (or article from a reputable defense news source referencing the partnership) confirming their collaboration with TECH-X on AI integration.)</w:t>
      </w:r>
    </w:p>
    <w:p>
      <w:r>
        <w:t>4.  [https://www.crunchbase.com/organization/tech-x-corporation](Crunchbase profile for general information on funding and company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