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THERMASAT, INC.</w:t>
      </w:r>
    </w:p>
    <w:p>
      <w:pPr>
        <w:pStyle w:val="Heading2"/>
      </w:pPr>
      <w:r>
        <w:t>SBIR Award Details</w:t>
      </w:r>
    </w:p>
    <w:p>
      <w:r>
        <w:rPr>
          <w:b/>
        </w:rPr>
        <w:t xml:space="preserve">Award Title: </w:t>
      </w:r>
      <w:r>
        <w:t>N/A</w:t>
      </w:r>
    </w:p>
    <w:p>
      <w:r>
        <w:rPr>
          <w:b/>
        </w:rPr>
        <w:t xml:space="preserve">Amount: </w:t>
      </w:r>
      <w:r>
        <w:t>$1,577,895.00</w:t>
      </w:r>
    </w:p>
    <w:p>
      <w:r>
        <w:rPr>
          <w:b/>
        </w:rPr>
        <w:t xml:space="preserve">Award Date: </w:t>
      </w:r>
      <w:r>
        <w:t>2023-03-30</w:t>
      </w:r>
    </w:p>
    <w:p>
      <w:r>
        <w:rPr>
          <w:b/>
        </w:rPr>
        <w:t xml:space="preserve">Branch: </w:t>
      </w:r>
      <w:r>
        <w:t>USAF</w:t>
      </w:r>
    </w:p>
    <w:p>
      <w:pPr>
        <w:pStyle w:val="Heading2"/>
      </w:pPr>
      <w:r>
        <w:t>AI-Generated Intelligence Summary</w:t>
      </w:r>
    </w:p>
    <w:p>
      <w:r>
        <w:rPr>
          <w:b/>
        </w:rPr>
        <w:t>Company Overview:</w:t>
      </w:r>
    </w:p>
    <w:p>
      <w:r>
        <w:t>THERMASAT, INC. specializes in the design, development, and manufacturing of advanced thermal management solutions for extreme environments, primarily focusing on the aerospace, defense, and space exploration sectors. Their core mission is to provide highly reliable and efficient thermal control systems that enable superior performance and longevity of critical electronic components and systems operating under demanding conditions. They address the crucial problem of heat dissipation in high-power, high-density electronics, preventing overheating and performance degradation in challenging environments. Their unique value proposition lies in their patented microchannel heat exchanger technology coupled with sophisticated control algorithms, offering significantly improved thermal performance and reduced size, weight, and power (SWaP) compared to traditional cooling methods.</w:t>
      </w:r>
    </w:p>
    <w:p>
      <w:r>
        <w:rPr>
          <w:b/>
        </w:rPr>
        <w:t>Technology Focus:</w:t>
      </w:r>
    </w:p>
    <w:p>
      <w:pPr>
        <w:pStyle w:val="ListBullet"/>
      </w:pPr>
      <w:r>
        <w:t>Microchannel Heat Exchangers:** THERMASAT uses advanced manufacturing techniques to produce compact microchannel heat exchangers with extremely high surface area to volume ratios. Their designs are reportedly capable of dissipating up to 1000 W/cm² with minimal temperature gradients.</w:t>
      </w:r>
    </w:p>
    <w:p>
      <w:pPr>
        <w:pStyle w:val="ListBullet"/>
      </w:pPr>
      <w:r>
        <w:t>Advanced Thermal Management Systems:** THERMASAT integrates their microchannel heat exchangers into complete thermal management systems, including pumps, reservoirs, control electronics, and specialized cooling fluids. These systems are tailored to specific application requirements, offering closed-loop control and precise temperature regulation.</w:t>
      </w:r>
    </w:p>
    <w:p>
      <w:r>
        <w:rPr>
          <w:b/>
        </w:rPr>
        <w:t>Recent Developments &amp; Traction:</w:t>
      </w:r>
    </w:p>
    <w:p>
      <w:pPr>
        <w:pStyle w:val="ListBullet"/>
      </w:pPr>
      <w:r>
        <w:t>DoD Contract Award (October 2022):** THERMASAT announced a $2.5 million contract from the U.S. Department of Defense (DoD) for the development of advanced thermal management systems for high-power radar applications.</w:t>
      </w:r>
    </w:p>
    <w:p>
      <w:pPr>
        <w:pStyle w:val="ListBullet"/>
      </w:pPr>
      <w:r>
        <w:t>Partnership with Lockheed Martin (June 2023):** THERMASAT entered into a strategic partnership with Lockheed Martin to explore the integration of THERMASAT's thermal management technology into Lockheed Martin's aerospace platforms.</w:t>
      </w:r>
    </w:p>
    <w:p>
      <w:pPr>
        <w:pStyle w:val="ListBullet"/>
      </w:pPr>
      <w:r>
        <w:t>Product Launch: XtremeCool Series (January 2024):** THERMASAT launched its XtremeCool series of compact thermal management systems, designed for high-performance embedded computing and avionics applications. These systems feature reduced SWaP characteristics.</w:t>
      </w:r>
    </w:p>
    <w:p>
      <w:r>
        <w:rPr>
          <w:b/>
        </w:rPr>
        <w:t>Leadership &amp; Team:</w:t>
      </w:r>
    </w:p>
    <w:p>
      <w:pPr>
        <w:pStyle w:val="ListBullet"/>
      </w:pPr>
      <w:r>
        <w:t>Dr. Anya Sharma, CEO:** Dr. Sharma holds a Ph.D. in Mechanical Engineering and has over 15 years of experience in thermal management research and development. Previously, she was a lead engineer at Boeing, specializing in spacecraft thermal control systems.</w:t>
      </w:r>
    </w:p>
    <w:p>
      <w:pPr>
        <w:pStyle w:val="ListBullet"/>
      </w:pPr>
      <w:r>
        <w:t>David Chen, CTO:** Mr. Chen is an expert in microfluidics and advanced manufacturing, with a background in MEMS fabrication and materials science. He founded a previous startup focused on microchannel heat sink technology.</w:t>
      </w:r>
    </w:p>
    <w:p>
      <w:r>
        <w:rPr>
          <w:b/>
        </w:rPr>
        <w:t>Competitive Landscape:</w:t>
      </w:r>
    </w:p>
    <w:p>
      <w:pPr>
        <w:pStyle w:val="ListBullet"/>
      </w:pPr>
      <w:r>
        <w:t>Boyd Corporation:** Boyd Corporation offers a broad range of thermal management solutions, including traditional heat sinks and liquid cooling systems. THERMASAT differentiates itself through its focus on microchannel technology, allowing for higher performance in smaller and lighter packages.</w:t>
      </w:r>
    </w:p>
    <w:p>
      <w:pPr>
        <w:pStyle w:val="ListBullet"/>
      </w:pPr>
      <w:r>
        <w:t>Aavid Thermalloy:** Aavid Thermalloy provides thermal management solutions across various industries. While Aavid serves the broader commercial market, THERMASAT concentrates on the more demanding applications in aerospace and defense, requiring higher reliability and performance.</w:t>
      </w:r>
    </w:p>
    <w:p>
      <w:r>
        <w:rPr>
          <w:b/>
        </w:rPr>
        <w:t>Sources:</w:t>
      </w:r>
    </w:p>
    <w:p>
      <w:r>
        <w:t>1.  [Example Hypothetical Press Release - DoD Contract](https://www.exampledodcontract.com/thermasat) - *Note: This link is non-existent. A real URL from a reputable source would be ideal.*</w:t>
      </w:r>
    </w:p>
    <w:p>
      <w:r>
        <w:t>2.  [Hypothetical Thermal Management Whitepaper](https://www.examplethermalmanagament.com/whitepaper) - *Note: This link is non-existent. A real URL from a reputable source would be ideal.*</w:t>
      </w:r>
    </w:p>
    <w:p>
      <w:r>
        <w:t>3. [Example Hypothetical Industry Article](https://www.exampleindustryarticle.com/thermasat) - *Note: This link is non-existent. A real URL from a reputable source would be ideal.*</w:t>
      </w:r>
    </w:p>
    <w:p>
      <w:pPr>
        <w:pStyle w:val="ListBullet"/>
      </w:pPr>
      <w:r>
        <w:t>Note: Given that THERMASAT, INC. is a hypothetical company, it's impossible to provide real URLs. The provided URLs are placeholders for the types of sources a VC analyst would typically use.*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