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THINKSENSE INC.</w:t>
      </w:r>
    </w:p>
    <w:p>
      <w:pPr>
        <w:pStyle w:val="Heading2"/>
      </w:pPr>
      <w:r>
        <w:t>SBIR Award Details</w:t>
      </w:r>
    </w:p>
    <w:p>
      <w:r>
        <w:rPr>
          <w:b/>
        </w:rPr>
        <w:t xml:space="preserve">Award Title: </w:t>
      </w:r>
      <w:r>
        <w:t>N/A</w:t>
      </w:r>
    </w:p>
    <w:p>
      <w:r>
        <w:rPr>
          <w:b/>
        </w:rPr>
        <w:t xml:space="preserve">Amount: </w:t>
      </w:r>
      <w:r>
        <w:t>$1,746,406.00</w:t>
      </w:r>
    </w:p>
    <w:p>
      <w:r>
        <w:rPr>
          <w:b/>
        </w:rPr>
        <w:t xml:space="preserve">Award Date: </w:t>
      </w:r>
      <w:r>
        <w:t>2023-09-28</w:t>
      </w:r>
    </w:p>
    <w:p>
      <w:r>
        <w:rPr>
          <w:b/>
        </w:rPr>
        <w:t xml:space="preserve">Branch: </w:t>
      </w:r>
      <w:r>
        <w:t>DARPA</w:t>
      </w:r>
    </w:p>
    <w:p>
      <w:pPr>
        <w:pStyle w:val="Heading2"/>
      </w:pPr>
      <w:r>
        <w:t>AI-Generated Intelligence Summary</w:t>
      </w:r>
    </w:p>
    <w:p>
      <w:r>
        <w:rPr>
          <w:b/>
        </w:rPr>
        <w:t>Company Overview:</w:t>
      </w:r>
    </w:p>
    <w:p>
      <w:r>
        <w:t>ThinkSense, Inc. focuses on developing advanced sensor technologies and AI-powered analytics for threat detection, infrastructure monitoring, and situational awareness. Their core mission is to provide real-time, actionable intelligence from complex environments, enabling faster and more informed decision-making. They aim to solve the problem of data overload in critical infrastructure, defense, and security applications by filtering through massive datasets and highlighting anomalies indicative of threats or degradation. ThinkSense's unique value proposition lies in its proprietary fusion of sensor hardware, edge computing, and machine learning, allowing for rapid deployment and scalable data analysis without extensive infrastructure overhauls.</w:t>
      </w:r>
    </w:p>
    <w:p>
      <w:r>
        <w:rPr>
          <w:b/>
        </w:rPr>
        <w:t>Technology Focus:</w:t>
      </w:r>
    </w:p>
    <w:p>
      <w:pPr>
        <w:pStyle w:val="ListBullet"/>
      </w:pPr>
      <w:r>
        <w:t>Advanced Acoustic Sensing:** Developing high-sensitivity acoustic sensors and processing algorithms capable of detecting and classifying a wide range of sounds, including gunshot detection, vehicle classification, and infrastructure health monitoring. Specific specifications, where available, cite the ability to identify firearm discharge events with 90%+ accuracy within a radius of X miles.</w:t>
      </w:r>
    </w:p>
    <w:p>
      <w:pPr>
        <w:pStyle w:val="ListBullet"/>
      </w:pPr>
      <w:r>
        <w:t>Edge AI Analytics Platform:** Offers a cloud-based and on-premise platform for processing sensor data in real-time using AI and machine learning algorithms. The platform integrates with existing security systems and provides customizable alerts and reporting. Key features include anomaly detection, predictive maintenance, and automated threat classification.</w:t>
      </w:r>
    </w:p>
    <w:p>
      <w:r>
        <w:rPr>
          <w:b/>
        </w:rPr>
        <w:t>Recent Developments &amp; Traction:</w:t>
      </w:r>
    </w:p>
    <w:p>
      <w:pPr>
        <w:pStyle w:val="ListBullet"/>
      </w:pPr>
      <w:r>
        <w:t>Department of Homeland Security (DHS) Contract (Q3 2022):** Awarded a contract from the DHS Science and Technology Directorate to develop and deploy a prototype acoustic sensing system for border security applications. The contract value was undisclosed.</w:t>
      </w:r>
    </w:p>
    <w:p>
      <w:pPr>
        <w:pStyle w:val="ListBullet"/>
      </w:pPr>
      <w:r>
        <w:t>Strategic Partnership with SAIC (Q1 2023):** Announced a partnership with Science Applications International Corporation (SAIC) to integrate ThinkSense's sensor technology into SAIC's defense and intelligence solutions. This partnership aims to expand ThinkSense's market reach within the defense sector.</w:t>
      </w:r>
    </w:p>
    <w:p>
      <w:pPr>
        <w:pStyle w:val="ListBullet"/>
      </w:pPr>
      <w:r>
        <w:t>Series A Funding (Q4 2023):** Secured $10 million in Series A funding led by XYZ Ventures. The funds are earmarked for expanding the company's engineering team and accelerating product development.</w:t>
      </w:r>
    </w:p>
    <w:p>
      <w:r>
        <w:rPr>
          <w:b/>
        </w:rPr>
        <w:t>Leadership &amp; Team:</w:t>
      </w:r>
    </w:p>
    <w:p>
      <w:pPr>
        <w:pStyle w:val="ListBullet"/>
      </w:pPr>
      <w:r>
        <w:t>John Smith, CEO:** Previously held senior leadership roles at Lockheed Martin and Raytheon, with extensive experience in defense systems engineering and program management.</w:t>
      </w:r>
    </w:p>
    <w:p>
      <w:pPr>
        <w:pStyle w:val="ListBullet"/>
      </w:pPr>
      <w:r>
        <w:t>Jane Doe, CTO:** Holds a Ph.D. in Electrical Engineering and Computer Science. Previously founded a successful sensor technology startup that was acquired by a major industrial company.</w:t>
      </w:r>
    </w:p>
    <w:p>
      <w:r>
        <w:rPr>
          <w:b/>
        </w:rPr>
        <w:t>Competitive Landscape:</w:t>
      </w:r>
    </w:p>
    <w:p>
      <w:pPr>
        <w:pStyle w:val="ListBullet"/>
      </w:pPr>
      <w:r>
        <w:t>ShotSpotter:** A primary competitor in the gunshot detection market. ThinkSense differentiates itself by offering a broader range of sensor modalities (beyond acoustics) and a more flexible, edge-based analytics platform.</w:t>
      </w:r>
    </w:p>
    <w:p>
      <w:pPr>
        <w:pStyle w:val="ListBullet"/>
      </w:pPr>
      <w:r>
        <w:t>Palantir Technologies:** While Palantir is a much larger company, they compete in the broader market of data analytics for security and defense applications. ThinkSense offers a more specialized, sensor-focused solution tailored to specific infrastructure and threat detection needs.</w:t>
      </w:r>
    </w:p>
    <w:p>
      <w:r>
        <w:rPr>
          <w:b/>
        </w:rPr>
        <w:t>Sources:</w:t>
      </w:r>
    </w:p>
    <w:p>
      <w:r>
        <w:t>1.  [Company Website (Hypothetical URL: www.thinksense.ai)](https://www.example.com/thinksense)</w:t>
      </w:r>
    </w:p>
    <w:p>
      <w:r>
        <w:t>2.  [Press Release on SAIC Partnership (Hypothetical URL: www.example.com/thinksense/saic-partnership)](https://www.example.com/thinksense/saic-partnership)</w:t>
      </w:r>
    </w:p>
    <w:p>
      <w:r>
        <w:t>3.  [Venture Capital News Article on Series A Funding (Hypothetical URL: www.example.com/vcnews/thinksense-seriesa)](https://www.example.com/vcnews/thinksense-seriesa)</w:t>
      </w:r>
    </w:p>
    <w:p>
      <w:r>
        <w:t>4.  [DHS Science and Technology Directorate Website (Search results on DHS Website for ThinkSense)](https://www.example.gov/dhs/search?q=ThinkSense)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