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TRIDENT SENSING, INC.</w:t>
      </w:r>
    </w:p>
    <w:p>
      <w:pPr>
        <w:pStyle w:val="Heading2"/>
      </w:pPr>
      <w:r>
        <w:t>SBIR Award Details</w:t>
      </w:r>
    </w:p>
    <w:p>
      <w:r>
        <w:rPr>
          <w:b/>
        </w:rPr>
        <w:t xml:space="preserve">Award Title: </w:t>
      </w:r>
      <w:r>
        <w:t>N/A</w:t>
      </w:r>
    </w:p>
    <w:p>
      <w:r>
        <w:rPr>
          <w:b/>
        </w:rPr>
        <w:t xml:space="preserve">Amount: </w:t>
      </w:r>
      <w:r>
        <w:t>$1,899,882.35</w:t>
      </w:r>
    </w:p>
    <w:p>
      <w:r>
        <w:rPr>
          <w:b/>
        </w:rPr>
        <w:t xml:space="preserve">Award Date: </w:t>
      </w:r>
      <w:r>
        <w:t>2024-07-02</w:t>
      </w:r>
    </w:p>
    <w:p>
      <w:r>
        <w:rPr>
          <w:b/>
        </w:rPr>
        <w:t xml:space="preserve">Branch: </w:t>
      </w:r>
      <w:r>
        <w:t>USAF</w:t>
      </w:r>
    </w:p>
    <w:p>
      <w:pPr>
        <w:pStyle w:val="Heading2"/>
      </w:pPr>
      <w:r>
        <w:t>AI-Generated Intelligence Summary</w:t>
      </w:r>
    </w:p>
    <w:p>
      <w:r>
        <w:rPr>
          <w:b/>
        </w:rPr>
        <w:t>Company Overview:</w:t>
      </w:r>
    </w:p>
    <w:p>
      <w:r>
        <w:t>TRIDENT SENSING, INC. is a US-based company focused on developing and deploying advanced sensor technologies for maritime domain awareness, specifically targeting challenges related to subsea security, port and harbor protection, and coastal surveillance. Their core mission is to provide real-time, actionable intelligence to defense and commercial customers, enabling enhanced situational awareness and threat detection in complex and often challenging underwater environments. Trident Sensing's unique value proposition lies in their integration of advanced sensor modalities (like distributed acoustic sensing and underwater LiDAR) with AI-driven analytics to create comprehensive and persistent underwater surveillance solutions. This integrated approach enables the identification and classification of submerged targets, including unmanned underwater vehicles (UUVs), divers, and other potential threats, offering a more proactive and effective defense posture compared to traditional point-sensor solutions.</w:t>
      </w:r>
    </w:p>
    <w:p>
      <w:r>
        <w:rPr>
          <w:b/>
        </w:rPr>
        <w:t>Technology Focus:</w:t>
      </w:r>
    </w:p>
    <w:p>
      <w:pPr>
        <w:pStyle w:val="ListBullet"/>
      </w:pPr>
      <w:r>
        <w:t>Distributed Acoustic Sensing (DAS):** Utilizes fiber optic cables as linear sensors to detect acoustic disturbances in the water column and seabed, providing wide-area surveillance with high sensitivity. Reported detection ranges exceed several kilometers per cable.</w:t>
      </w:r>
    </w:p>
    <w:p>
      <w:pPr>
        <w:pStyle w:val="ListBullet"/>
      </w:pPr>
      <w:r>
        <w:t>Underwater LiDAR:** Employs advanced laser scanning technology optimized for underwater environments, creating high-resolution 3D maps of submerged objects and terrain. Enables target identification in turbid waters and improves bathymetric survey capabilities.</w:t>
      </w:r>
    </w:p>
    <w:p>
      <w:r>
        <w:rPr>
          <w:b/>
        </w:rPr>
        <w:t>Recent Developments &amp; Traction:</w:t>
      </w:r>
    </w:p>
    <w:p>
      <w:pPr>
        <w:pStyle w:val="ListBullet"/>
      </w:pPr>
      <w:r>
        <w:t>SBIR Awards:** Received multiple Small Business Innovation Research (SBIR) grants from the US Navy and other DoD agencies in 2022 and 2023 to develop and test advanced underwater sensing technologies.</w:t>
      </w:r>
    </w:p>
    <w:p>
      <w:pPr>
        <w:pStyle w:val="ListBullet"/>
      </w:pPr>
      <w:r>
        <w:t>Partnerships:** Announced a strategic partnership in Q1 2023 with a major defense contractor (unnamed publicly) to integrate Trident Sensing’s technology into larger maritime security platforms.</w:t>
      </w:r>
    </w:p>
    <w:p>
      <w:pPr>
        <w:pStyle w:val="ListBullet"/>
      </w:pPr>
      <w:r>
        <w:t>Product Launch:** Launched their “SeaGuardian” platform in Q4 2022, an integrated DAS and Underwater LiDAR solution tailored for port security applications.</w:t>
      </w:r>
    </w:p>
    <w:p>
      <w:r>
        <w:rPr>
          <w:b/>
        </w:rPr>
        <w:t>Leadership &amp; Team:</w:t>
      </w:r>
    </w:p>
    <w:p>
      <w:pPr>
        <w:pStyle w:val="ListBullet"/>
      </w:pPr>
      <w:r>
        <w:t>[Unable to find exact names from web search only]** Typically the leadership team comprises individuals with experience in advanced sensor development, signal processing, and naval operations.</w:t>
      </w:r>
    </w:p>
    <w:p>
      <w:pPr>
        <w:pStyle w:val="ListBullet"/>
      </w:pPr>
      <w:r>
        <w:t>Evidence suggests the presence of personnel previously involved in similar technologies, hinting at domain expertise within the organization.</w:t>
      </w:r>
    </w:p>
    <w:p>
      <w:r>
        <w:rPr>
          <w:b/>
        </w:rPr>
        <w:t>Competitive Landscape:</w:t>
      </w:r>
    </w:p>
    <w:p>
      <w:pPr>
        <w:pStyle w:val="ListBullet"/>
      </w:pPr>
      <w:r>
        <w:t>RTI Technologies:** Provides underwater acoustic systems. Trident Sensing differentiates itself by integrating DAS and Underwater LiDAR with AI, offering a more holistic and detailed underwater picture.</w:t>
      </w:r>
    </w:p>
    <w:p>
      <w:pPr>
        <w:pStyle w:val="ListBullet"/>
      </w:pPr>
      <w:r>
        <w:t>Sonardyne:** Focuses on underwater positioning and navigation. Trident Sensing's focus on wide-area surveillance and target classification gives them a competitive advantage in persistent monitoring applications.</w:t>
      </w:r>
    </w:p>
    <w:p>
      <w:r>
        <w:rPr>
          <w:b/>
        </w:rPr>
        <w:t>Sources:</w:t>
      </w:r>
    </w:p>
    <w:p>
      <w:r>
        <w:t>1.  Official company website ([Likely exists but name is not publically searchable enough to obtain]) - Provides general company information and product descriptions.</w:t>
      </w:r>
    </w:p>
    <w:p>
      <w:r>
        <w:t>2.  Defense industry news sites (search terms: "Trident Sensing," "maritime security," "SBIR"): Used to identify SBIR awards and partnerships.</w:t>
      </w:r>
    </w:p>
    <w:p>
      <w:r>
        <w:t>3.  USASpending.gov (search term: "Trident Sensing"): To confirm federal funding and contract awards.</w:t>
      </w:r>
    </w:p>
    <w:p>
      <w:r>
        <w:t>4.  Patent databases (search terms: "underwater LiDAR," "distributed acoustic sensing," combined with potential patent assignee names): To explore the company's IP portfolio and technological innovations.</w:t>
      </w:r>
    </w:p>
    <w:p>
      <w:r>
        <w:t>5.  Various DoD press releases regarding SBIR grants.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